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06" w:rsidRPr="00117F06" w:rsidRDefault="00117F06">
      <w:pPr>
        <w:pStyle w:val="ConsPlusTitlePage"/>
      </w:pPr>
    </w:p>
    <w:p w:rsidR="00117F06" w:rsidRPr="00117F06" w:rsidRDefault="00117F06">
      <w:pPr>
        <w:pStyle w:val="ConsPlusNormal"/>
        <w:ind w:firstLine="540"/>
        <w:jc w:val="both"/>
        <w:outlineLvl w:val="0"/>
      </w:pPr>
    </w:p>
    <w:p w:rsidR="00117F06" w:rsidRPr="00117F06" w:rsidRDefault="00117F06">
      <w:pPr>
        <w:pStyle w:val="ConsPlusTitle"/>
        <w:jc w:val="center"/>
        <w:outlineLvl w:val="0"/>
      </w:pPr>
      <w:r w:rsidRPr="00117F06">
        <w:t>АРХАНГЕЛЬСКАЯ ГОРОДСКАЯ ДУМА</w:t>
      </w:r>
    </w:p>
    <w:p w:rsidR="00117F06" w:rsidRPr="00117F06" w:rsidRDefault="00117F06">
      <w:pPr>
        <w:pStyle w:val="ConsPlusTitle"/>
        <w:jc w:val="center"/>
      </w:pPr>
      <w:r w:rsidRPr="00117F06">
        <w:t>Сорок вторая сессия двадцать шестого созыва</w:t>
      </w:r>
    </w:p>
    <w:p w:rsidR="00117F06" w:rsidRPr="00117F06" w:rsidRDefault="00117F06">
      <w:pPr>
        <w:pStyle w:val="ConsPlusTitle"/>
        <w:jc w:val="both"/>
      </w:pPr>
    </w:p>
    <w:p w:rsidR="00117F06" w:rsidRPr="00117F06" w:rsidRDefault="00117F06">
      <w:pPr>
        <w:pStyle w:val="ConsPlusTitle"/>
        <w:jc w:val="center"/>
      </w:pPr>
      <w:r w:rsidRPr="00117F06">
        <w:t>РЕШЕНИЕ</w:t>
      </w:r>
    </w:p>
    <w:p w:rsidR="00117F06" w:rsidRPr="00117F06" w:rsidRDefault="00117F06">
      <w:pPr>
        <w:pStyle w:val="ConsPlusTitle"/>
        <w:jc w:val="center"/>
      </w:pPr>
      <w:r w:rsidRPr="00117F06">
        <w:t>от 25 октября 2017 г. N 581</w:t>
      </w:r>
    </w:p>
    <w:p w:rsidR="00117F06" w:rsidRPr="00117F06" w:rsidRDefault="00117F06">
      <w:pPr>
        <w:pStyle w:val="ConsPlusTitle"/>
        <w:jc w:val="both"/>
      </w:pPr>
    </w:p>
    <w:p w:rsidR="00117F06" w:rsidRPr="00117F06" w:rsidRDefault="00117F06">
      <w:pPr>
        <w:pStyle w:val="ConsPlusTitle"/>
        <w:jc w:val="center"/>
      </w:pPr>
      <w:r w:rsidRPr="00117F06">
        <w:t>ОБ УТВЕРЖДЕНИИ ПРАВИЛ БЛАГОУСТРОЙСТВА ГОРОДСКОГО ОКРУГА</w:t>
      </w:r>
      <w:bookmarkStart w:id="0" w:name="_GoBack"/>
      <w:bookmarkEnd w:id="0"/>
    </w:p>
    <w:p w:rsidR="00117F06" w:rsidRPr="00117F06" w:rsidRDefault="00117F06">
      <w:pPr>
        <w:pStyle w:val="ConsPlusTitle"/>
        <w:jc w:val="center"/>
      </w:pPr>
      <w:r w:rsidRPr="00117F06">
        <w:t>"ГОРОД АРХАНГЕЛЬСК"</w:t>
      </w:r>
    </w:p>
    <w:p w:rsidR="00117F06" w:rsidRPr="00117F06" w:rsidRDefault="00117F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7F06" w:rsidRPr="00117F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F06" w:rsidRPr="00117F06" w:rsidRDefault="00117F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7F06" w:rsidRPr="00117F06" w:rsidRDefault="00117F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7F06" w:rsidRPr="00117F06" w:rsidRDefault="00117F06">
            <w:pPr>
              <w:pStyle w:val="ConsPlusNormal"/>
              <w:jc w:val="center"/>
            </w:pPr>
            <w:r w:rsidRPr="00117F06">
              <w:t>Список изменяющих документов</w:t>
            </w:r>
          </w:p>
          <w:p w:rsidR="00117F06" w:rsidRPr="00117F06" w:rsidRDefault="00117F06">
            <w:pPr>
              <w:pStyle w:val="ConsPlusNormal"/>
              <w:jc w:val="center"/>
            </w:pPr>
            <w:r w:rsidRPr="00117F06">
              <w:t xml:space="preserve">(в ред. решений Архангельской городской Думы от 23.05.2018 </w:t>
            </w:r>
            <w:hyperlink r:id="rId5">
              <w:r w:rsidRPr="00117F06">
                <w:t>N 675</w:t>
              </w:r>
            </w:hyperlink>
            <w:r w:rsidRPr="00117F06">
              <w:t>,</w:t>
            </w:r>
          </w:p>
          <w:p w:rsidR="00117F06" w:rsidRPr="00117F06" w:rsidRDefault="00117F06">
            <w:pPr>
              <w:pStyle w:val="ConsPlusNormal"/>
              <w:jc w:val="center"/>
            </w:pPr>
            <w:r w:rsidRPr="00117F06">
              <w:t xml:space="preserve">от 20.12.2018 </w:t>
            </w:r>
            <w:hyperlink r:id="rId6">
              <w:r w:rsidRPr="00117F06">
                <w:t>N 73</w:t>
              </w:r>
            </w:hyperlink>
            <w:r w:rsidRPr="00117F06">
              <w:t xml:space="preserve">, от 27.05.2020 </w:t>
            </w:r>
            <w:hyperlink r:id="rId7">
              <w:r w:rsidRPr="00117F06">
                <w:t>N 246</w:t>
              </w:r>
            </w:hyperlink>
            <w:r w:rsidRPr="00117F06">
              <w:t xml:space="preserve">, от 26.10.2022 </w:t>
            </w:r>
            <w:hyperlink r:id="rId8">
              <w:r w:rsidRPr="00117F06">
                <w:t>N 590</w:t>
              </w:r>
            </w:hyperlink>
            <w:r w:rsidRPr="00117F06">
              <w:t>,</w:t>
            </w:r>
          </w:p>
          <w:p w:rsidR="00117F06" w:rsidRPr="00117F06" w:rsidRDefault="00117F06">
            <w:pPr>
              <w:pStyle w:val="ConsPlusNormal"/>
              <w:jc w:val="center"/>
            </w:pPr>
            <w:r w:rsidRPr="00117F06">
              <w:t xml:space="preserve">от 20.03.2024 </w:t>
            </w:r>
            <w:hyperlink r:id="rId9">
              <w:r w:rsidRPr="00117F06">
                <w:t>N 59</w:t>
              </w:r>
            </w:hyperlink>
            <w:r w:rsidRPr="00117F06">
              <w:t xml:space="preserve">, от 12.02.2025 </w:t>
            </w:r>
            <w:hyperlink r:id="rId10">
              <w:r w:rsidRPr="00117F06">
                <w:t>N 162</w:t>
              </w:r>
            </w:hyperlink>
            <w:r w:rsidRPr="00117F06">
              <w:t>,</w:t>
            </w:r>
          </w:p>
          <w:p w:rsidR="00117F06" w:rsidRPr="00117F06" w:rsidRDefault="00117F06">
            <w:pPr>
              <w:pStyle w:val="ConsPlusNormal"/>
              <w:jc w:val="center"/>
            </w:pPr>
            <w:r w:rsidRPr="00117F06">
              <w:t>с изм., внесенными решениями Архангельского облсуда</w:t>
            </w:r>
          </w:p>
          <w:p w:rsidR="00117F06" w:rsidRPr="00117F06" w:rsidRDefault="00117F06">
            <w:pPr>
              <w:pStyle w:val="ConsPlusNormal"/>
              <w:jc w:val="center"/>
            </w:pPr>
            <w:r w:rsidRPr="00117F06">
              <w:t xml:space="preserve">от 15.08.2018 </w:t>
            </w:r>
            <w:hyperlink r:id="rId11">
              <w:r w:rsidRPr="00117F06">
                <w:t>N 3а-756/2018</w:t>
              </w:r>
            </w:hyperlink>
            <w:r w:rsidRPr="00117F06">
              <w:t xml:space="preserve">, от 06.02.2019 </w:t>
            </w:r>
            <w:hyperlink r:id="rId12">
              <w:r w:rsidRPr="00117F06">
                <w:t>N 3а-86/2019</w:t>
              </w:r>
            </w:hyperlink>
            <w:r w:rsidRPr="00117F06">
              <w:t>)</w:t>
            </w:r>
          </w:p>
        </w:tc>
        <w:tc>
          <w:tcPr>
            <w:tcW w:w="113" w:type="dxa"/>
            <w:tcBorders>
              <w:top w:val="nil"/>
              <w:left w:val="nil"/>
              <w:bottom w:val="nil"/>
              <w:right w:val="nil"/>
            </w:tcBorders>
            <w:shd w:val="clear" w:color="auto" w:fill="F4F3F8"/>
            <w:tcMar>
              <w:top w:w="0" w:type="dxa"/>
              <w:left w:w="0" w:type="dxa"/>
              <w:bottom w:w="0" w:type="dxa"/>
              <w:right w:w="0" w:type="dxa"/>
            </w:tcMar>
          </w:tcPr>
          <w:p w:rsidR="00117F06" w:rsidRPr="00117F06" w:rsidRDefault="00117F06">
            <w:pPr>
              <w:pStyle w:val="ConsPlusNormal"/>
            </w:pPr>
          </w:p>
        </w:tc>
      </w:tr>
    </w:tbl>
    <w:p w:rsidR="00117F06" w:rsidRPr="00117F06" w:rsidRDefault="00117F06">
      <w:pPr>
        <w:pStyle w:val="ConsPlusNormal"/>
        <w:ind w:firstLine="540"/>
        <w:jc w:val="both"/>
      </w:pPr>
    </w:p>
    <w:p w:rsidR="00117F06" w:rsidRPr="00117F06" w:rsidRDefault="00117F06">
      <w:pPr>
        <w:pStyle w:val="ConsPlusNormal"/>
        <w:ind w:firstLine="540"/>
        <w:jc w:val="both"/>
      </w:pPr>
      <w:r w:rsidRPr="00117F06">
        <w:t xml:space="preserve">В соответствии с Федеральным </w:t>
      </w:r>
      <w:hyperlink r:id="rId13">
        <w:r w:rsidRPr="00117F06">
          <w:t>законом</w:t>
        </w:r>
      </w:hyperlink>
      <w:r w:rsidRPr="00117F06">
        <w:t xml:space="preserve"> от 06.10.2003 N 131-ФЗ "Об общих принципах организации местного самоуправления в Российской Федерации" (с изменениями и дополнениями) и </w:t>
      </w:r>
      <w:hyperlink r:id="rId14">
        <w:r w:rsidRPr="00117F06">
          <w:t>Уставом</w:t>
        </w:r>
      </w:hyperlink>
      <w:r w:rsidRPr="00117F06">
        <w:t xml:space="preserve"> городского округа "Город Архангельск" Архангельская городская Дума решила:</w:t>
      </w:r>
    </w:p>
    <w:p w:rsidR="00117F06" w:rsidRPr="00117F06" w:rsidRDefault="00117F06">
      <w:pPr>
        <w:pStyle w:val="ConsPlusNormal"/>
        <w:jc w:val="both"/>
      </w:pPr>
      <w:r w:rsidRPr="00117F06">
        <w:t xml:space="preserve">(в ред. </w:t>
      </w:r>
      <w:hyperlink r:id="rId15">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xml:space="preserve">1. Утвердить прилагаемые </w:t>
      </w:r>
      <w:hyperlink w:anchor="P48">
        <w:r w:rsidRPr="00117F06">
          <w:t>Правила</w:t>
        </w:r>
      </w:hyperlink>
      <w:r w:rsidRPr="00117F06">
        <w:t xml:space="preserve"> благоустройства городского округа "Город Архангельск".</w:t>
      </w:r>
    </w:p>
    <w:p w:rsidR="00117F06" w:rsidRPr="00117F06" w:rsidRDefault="00117F06">
      <w:pPr>
        <w:pStyle w:val="ConsPlusNormal"/>
        <w:jc w:val="both"/>
      </w:pPr>
      <w:r w:rsidRPr="00117F06">
        <w:t xml:space="preserve">(в ред. </w:t>
      </w:r>
      <w:hyperlink r:id="rId16">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2. Признать утратившими силу:</w:t>
      </w:r>
    </w:p>
    <w:p w:rsidR="00117F06" w:rsidRPr="00117F06" w:rsidRDefault="00117F06">
      <w:pPr>
        <w:pStyle w:val="ConsPlusNormal"/>
        <w:spacing w:before="220"/>
        <w:ind w:firstLine="540"/>
        <w:jc w:val="both"/>
      </w:pPr>
      <w:hyperlink r:id="rId17">
        <w:r w:rsidRPr="00117F06">
          <w:t>решение</w:t>
        </w:r>
      </w:hyperlink>
      <w:r w:rsidRPr="00117F06">
        <w:t xml:space="preserve"> Архангельского городского Совета депутатов от 31.05.2006 N 169 "Об утверждении Правил благоустройства и озеленения города Архангельска";</w:t>
      </w:r>
    </w:p>
    <w:p w:rsidR="00117F06" w:rsidRPr="00117F06" w:rsidRDefault="00117F06">
      <w:pPr>
        <w:pStyle w:val="ConsPlusNormal"/>
        <w:spacing w:before="220"/>
        <w:ind w:firstLine="540"/>
        <w:jc w:val="both"/>
      </w:pPr>
      <w:hyperlink r:id="rId18">
        <w:r w:rsidRPr="00117F06">
          <w:t>решение</w:t>
        </w:r>
      </w:hyperlink>
      <w:r w:rsidRPr="00117F06">
        <w:t xml:space="preserve"> Архангельского городского Совета депутатов от 16.05.2007 N 415 "О внесении изменения в Правила благоустройства и озеленения города Архангельска, утвержденные решением городского Совета депутатов от 31.05.2006 N 169";</w:t>
      </w:r>
    </w:p>
    <w:p w:rsidR="00117F06" w:rsidRPr="00117F06" w:rsidRDefault="00117F06">
      <w:pPr>
        <w:pStyle w:val="ConsPlusNormal"/>
        <w:spacing w:before="220"/>
        <w:ind w:firstLine="540"/>
        <w:jc w:val="both"/>
      </w:pPr>
      <w:hyperlink r:id="rId19">
        <w:r w:rsidRPr="00117F06">
          <w:t>решение</w:t>
        </w:r>
      </w:hyperlink>
      <w:r w:rsidRPr="00117F06">
        <w:t xml:space="preserve"> Архангельского городского Совета депутатов от 25.06.2008 N 681 "О внесении изменения в Правила благоустройства и озеленения города Архангельска, утвержденные решением городского Совета депутатов от 31.05.2006 N 169";</w:t>
      </w:r>
    </w:p>
    <w:p w:rsidR="00117F06" w:rsidRPr="00117F06" w:rsidRDefault="00117F06">
      <w:pPr>
        <w:pStyle w:val="ConsPlusNormal"/>
        <w:spacing w:before="220"/>
        <w:ind w:firstLine="540"/>
        <w:jc w:val="both"/>
      </w:pPr>
      <w:hyperlink r:id="rId20">
        <w:r w:rsidRPr="00117F06">
          <w:t>решение</w:t>
        </w:r>
      </w:hyperlink>
      <w:r w:rsidRPr="00117F06">
        <w:t xml:space="preserve"> Архангельского городского Совета депутатов от 26.05.2009 N 879 "О внесении изменений в Правила благоустройства и озеленения города Архангельска";</w:t>
      </w:r>
    </w:p>
    <w:p w:rsidR="00117F06" w:rsidRPr="00117F06" w:rsidRDefault="00117F06">
      <w:pPr>
        <w:pStyle w:val="ConsPlusNormal"/>
        <w:spacing w:before="220"/>
        <w:ind w:firstLine="540"/>
        <w:jc w:val="both"/>
      </w:pPr>
      <w:hyperlink r:id="rId21">
        <w:r w:rsidRPr="00117F06">
          <w:t>решение</w:t>
        </w:r>
      </w:hyperlink>
      <w:r w:rsidRPr="00117F06">
        <w:t xml:space="preserve"> Архангельского городского Совета депутатов от 21.04.2010 N 91 "О внесении изменений и дополнений в Правила благоустройства и озеленения города Архангельска";</w:t>
      </w:r>
    </w:p>
    <w:p w:rsidR="00117F06" w:rsidRPr="00117F06" w:rsidRDefault="00117F06">
      <w:pPr>
        <w:pStyle w:val="ConsPlusNormal"/>
        <w:spacing w:before="220"/>
        <w:ind w:firstLine="540"/>
        <w:jc w:val="both"/>
      </w:pPr>
      <w:hyperlink r:id="rId22">
        <w:r w:rsidRPr="00117F06">
          <w:t>решение</w:t>
        </w:r>
      </w:hyperlink>
      <w:r w:rsidRPr="00117F06">
        <w:t xml:space="preserve"> Архангельской городской Думы от 15.12.2010 N 212 "О внесении изменений и дополнений в Правила благоустройства и озеленения города Архангельска";</w:t>
      </w:r>
    </w:p>
    <w:p w:rsidR="00117F06" w:rsidRPr="00117F06" w:rsidRDefault="00117F06">
      <w:pPr>
        <w:pStyle w:val="ConsPlusNormal"/>
        <w:spacing w:before="220"/>
        <w:ind w:firstLine="540"/>
        <w:jc w:val="both"/>
      </w:pPr>
      <w:hyperlink r:id="rId23">
        <w:r w:rsidRPr="00117F06">
          <w:t>решение</w:t>
        </w:r>
      </w:hyperlink>
      <w:r w:rsidRPr="00117F06">
        <w:t xml:space="preserve"> Архангельской городской Думы от 26.05.2011 N 269 "О внесении изменений в Правила благоустройства и озеленения города Архангельска";</w:t>
      </w:r>
    </w:p>
    <w:p w:rsidR="00117F06" w:rsidRPr="00117F06" w:rsidRDefault="00117F06">
      <w:pPr>
        <w:pStyle w:val="ConsPlusNormal"/>
        <w:spacing w:before="220"/>
        <w:ind w:firstLine="540"/>
        <w:jc w:val="both"/>
      </w:pPr>
      <w:hyperlink r:id="rId24">
        <w:r w:rsidRPr="00117F06">
          <w:t>решение</w:t>
        </w:r>
      </w:hyperlink>
      <w:r w:rsidRPr="00117F06">
        <w:t xml:space="preserve"> Архангельской городской Думы от 27.02.2013 N 534 "О внесении изменений и дополнений в Правила благоустройства и озеленения города Архангельска";</w:t>
      </w:r>
    </w:p>
    <w:p w:rsidR="00117F06" w:rsidRPr="00117F06" w:rsidRDefault="00117F06">
      <w:pPr>
        <w:pStyle w:val="ConsPlusNormal"/>
        <w:spacing w:before="220"/>
        <w:ind w:firstLine="540"/>
        <w:jc w:val="both"/>
      </w:pPr>
      <w:hyperlink r:id="rId25">
        <w:r w:rsidRPr="00117F06">
          <w:t>решение</w:t>
        </w:r>
      </w:hyperlink>
      <w:r w:rsidRPr="00117F06">
        <w:t xml:space="preserve"> Архангельской городской Думы от 24.06.2015 N 251 "О протесте исполняющего обязанности Архангельского межрайонного природоохранного прокурора на решение Архангельского городского Совета депутатов от 31.05.2006 N 169 "Об утверждении Правил благоустройства и озеленения города Архангельска";</w:t>
      </w:r>
    </w:p>
    <w:p w:rsidR="00117F06" w:rsidRPr="00117F06" w:rsidRDefault="00117F06">
      <w:pPr>
        <w:pStyle w:val="ConsPlusNormal"/>
        <w:spacing w:before="220"/>
        <w:ind w:firstLine="540"/>
        <w:jc w:val="both"/>
      </w:pPr>
      <w:hyperlink r:id="rId26">
        <w:r w:rsidRPr="00117F06">
          <w:t>решение</w:t>
        </w:r>
      </w:hyperlink>
      <w:r w:rsidRPr="00117F06">
        <w:t xml:space="preserve"> Архангельской городской Думы от 21.10.2015 N 280 "О внесении изменений и дополнений в Правила благоустройства и озеленения города Архангельска".</w:t>
      </w:r>
    </w:p>
    <w:p w:rsidR="00117F06" w:rsidRPr="00117F06" w:rsidRDefault="00117F06">
      <w:pPr>
        <w:pStyle w:val="ConsPlusNormal"/>
        <w:ind w:firstLine="540"/>
        <w:jc w:val="both"/>
      </w:pPr>
    </w:p>
    <w:p w:rsidR="00117F06" w:rsidRPr="00117F06" w:rsidRDefault="00117F06">
      <w:pPr>
        <w:pStyle w:val="ConsPlusNormal"/>
        <w:jc w:val="right"/>
      </w:pPr>
      <w:r w:rsidRPr="00117F06">
        <w:t>Председатель городской Думы</w:t>
      </w:r>
    </w:p>
    <w:p w:rsidR="00117F06" w:rsidRPr="00117F06" w:rsidRDefault="00117F06">
      <w:pPr>
        <w:pStyle w:val="ConsPlusNormal"/>
        <w:jc w:val="right"/>
      </w:pPr>
      <w:r w:rsidRPr="00117F06">
        <w:t>В.В.СЫРОВА</w:t>
      </w:r>
    </w:p>
    <w:p w:rsidR="00117F06" w:rsidRPr="00117F06" w:rsidRDefault="00117F06">
      <w:pPr>
        <w:pStyle w:val="ConsPlusNormal"/>
        <w:ind w:firstLine="540"/>
        <w:jc w:val="both"/>
      </w:pPr>
    </w:p>
    <w:p w:rsidR="00117F06" w:rsidRPr="00117F06" w:rsidRDefault="00117F06">
      <w:pPr>
        <w:pStyle w:val="ConsPlusNormal"/>
        <w:jc w:val="right"/>
      </w:pPr>
      <w:r w:rsidRPr="00117F06">
        <w:t>Глава муниципального образования</w:t>
      </w:r>
    </w:p>
    <w:p w:rsidR="00117F06" w:rsidRPr="00117F06" w:rsidRDefault="00117F06">
      <w:pPr>
        <w:pStyle w:val="ConsPlusNormal"/>
        <w:jc w:val="right"/>
      </w:pPr>
      <w:r w:rsidRPr="00117F06">
        <w:t>"Город Архангельск"</w:t>
      </w:r>
    </w:p>
    <w:p w:rsidR="00117F06" w:rsidRPr="00117F06" w:rsidRDefault="00117F06">
      <w:pPr>
        <w:pStyle w:val="ConsPlusNormal"/>
        <w:jc w:val="right"/>
      </w:pPr>
      <w:r w:rsidRPr="00117F06">
        <w:t>И.В.ГОДЗИШ</w:t>
      </w:r>
    </w:p>
    <w:p w:rsidR="00117F06" w:rsidRPr="00117F06" w:rsidRDefault="00117F06">
      <w:pPr>
        <w:pStyle w:val="ConsPlusNormal"/>
        <w:ind w:firstLine="540"/>
        <w:jc w:val="both"/>
      </w:pPr>
    </w:p>
    <w:p w:rsidR="00117F06" w:rsidRPr="00117F06" w:rsidRDefault="00117F06">
      <w:pPr>
        <w:pStyle w:val="ConsPlusNormal"/>
        <w:ind w:firstLine="540"/>
        <w:jc w:val="both"/>
      </w:pPr>
    </w:p>
    <w:p w:rsidR="00117F06" w:rsidRPr="00117F06" w:rsidRDefault="00117F06">
      <w:pPr>
        <w:pStyle w:val="ConsPlusNormal"/>
        <w:ind w:firstLine="540"/>
        <w:jc w:val="both"/>
      </w:pPr>
    </w:p>
    <w:p w:rsidR="00117F06" w:rsidRPr="00117F06" w:rsidRDefault="00117F06">
      <w:pPr>
        <w:pStyle w:val="ConsPlusNormal"/>
        <w:ind w:firstLine="540"/>
        <w:jc w:val="both"/>
      </w:pPr>
    </w:p>
    <w:p w:rsidR="00117F06" w:rsidRPr="00117F06" w:rsidRDefault="00117F06">
      <w:pPr>
        <w:pStyle w:val="ConsPlusNormal"/>
        <w:ind w:firstLine="540"/>
        <w:jc w:val="both"/>
      </w:pPr>
    </w:p>
    <w:p w:rsidR="00117F06" w:rsidRPr="00117F06" w:rsidRDefault="00117F06">
      <w:pPr>
        <w:pStyle w:val="ConsPlusNormal"/>
        <w:jc w:val="right"/>
        <w:outlineLvl w:val="0"/>
      </w:pPr>
      <w:r w:rsidRPr="00117F06">
        <w:t>Утверждены</w:t>
      </w:r>
    </w:p>
    <w:p w:rsidR="00117F06" w:rsidRPr="00117F06" w:rsidRDefault="00117F06">
      <w:pPr>
        <w:pStyle w:val="ConsPlusNormal"/>
        <w:jc w:val="right"/>
      </w:pPr>
      <w:r w:rsidRPr="00117F06">
        <w:t>решением Архангельской</w:t>
      </w:r>
    </w:p>
    <w:p w:rsidR="00117F06" w:rsidRPr="00117F06" w:rsidRDefault="00117F06">
      <w:pPr>
        <w:pStyle w:val="ConsPlusNormal"/>
        <w:jc w:val="right"/>
      </w:pPr>
      <w:r w:rsidRPr="00117F06">
        <w:t>городской Думы</w:t>
      </w:r>
    </w:p>
    <w:p w:rsidR="00117F06" w:rsidRPr="00117F06" w:rsidRDefault="00117F06">
      <w:pPr>
        <w:pStyle w:val="ConsPlusNormal"/>
        <w:jc w:val="right"/>
      </w:pPr>
      <w:r w:rsidRPr="00117F06">
        <w:t>от 25.10.2017 N 581</w:t>
      </w:r>
    </w:p>
    <w:p w:rsidR="00117F06" w:rsidRPr="00117F06" w:rsidRDefault="00117F06">
      <w:pPr>
        <w:pStyle w:val="ConsPlusNormal"/>
        <w:ind w:firstLine="540"/>
        <w:jc w:val="both"/>
      </w:pPr>
    </w:p>
    <w:p w:rsidR="00117F06" w:rsidRPr="00117F06" w:rsidRDefault="00117F06">
      <w:pPr>
        <w:pStyle w:val="ConsPlusTitle"/>
        <w:jc w:val="center"/>
      </w:pPr>
      <w:bookmarkStart w:id="1" w:name="P48"/>
      <w:bookmarkEnd w:id="1"/>
      <w:r w:rsidRPr="00117F06">
        <w:t>ПРАВИЛА</w:t>
      </w:r>
    </w:p>
    <w:p w:rsidR="00117F06" w:rsidRPr="00117F06" w:rsidRDefault="00117F06">
      <w:pPr>
        <w:pStyle w:val="ConsPlusTitle"/>
        <w:jc w:val="center"/>
      </w:pPr>
      <w:r w:rsidRPr="00117F06">
        <w:t>БЛАГОУСТРОЙСТВА ГОРОДСКОГО ОКРУГА</w:t>
      </w:r>
    </w:p>
    <w:p w:rsidR="00117F06" w:rsidRPr="00117F06" w:rsidRDefault="00117F06">
      <w:pPr>
        <w:pStyle w:val="ConsPlusTitle"/>
        <w:jc w:val="center"/>
      </w:pPr>
      <w:r w:rsidRPr="00117F06">
        <w:t>"ГОРОД АРХАНГЕЛЬСК"</w:t>
      </w:r>
    </w:p>
    <w:p w:rsidR="00117F06" w:rsidRPr="00117F06" w:rsidRDefault="00117F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7F06" w:rsidRPr="00117F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F06" w:rsidRPr="00117F06" w:rsidRDefault="00117F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7F06" w:rsidRPr="00117F06" w:rsidRDefault="00117F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7F06" w:rsidRPr="00117F06" w:rsidRDefault="00117F06">
            <w:pPr>
              <w:pStyle w:val="ConsPlusNormal"/>
              <w:jc w:val="center"/>
            </w:pPr>
            <w:r w:rsidRPr="00117F06">
              <w:t>Список изменяющих документов</w:t>
            </w:r>
          </w:p>
          <w:p w:rsidR="00117F06" w:rsidRPr="00117F06" w:rsidRDefault="00117F06">
            <w:pPr>
              <w:pStyle w:val="ConsPlusNormal"/>
              <w:jc w:val="center"/>
            </w:pPr>
            <w:r w:rsidRPr="00117F06">
              <w:t xml:space="preserve">(в ред. решений Архангельской городской Думы от 23.05.2018 </w:t>
            </w:r>
            <w:hyperlink r:id="rId27">
              <w:r w:rsidRPr="00117F06">
                <w:t>N 675</w:t>
              </w:r>
            </w:hyperlink>
            <w:r w:rsidRPr="00117F06">
              <w:t>,</w:t>
            </w:r>
          </w:p>
          <w:p w:rsidR="00117F06" w:rsidRPr="00117F06" w:rsidRDefault="00117F06">
            <w:pPr>
              <w:pStyle w:val="ConsPlusNormal"/>
              <w:jc w:val="center"/>
            </w:pPr>
            <w:r w:rsidRPr="00117F06">
              <w:t xml:space="preserve">от 20.12.2018 </w:t>
            </w:r>
            <w:hyperlink r:id="rId28">
              <w:r w:rsidRPr="00117F06">
                <w:t>N 73</w:t>
              </w:r>
            </w:hyperlink>
            <w:r w:rsidRPr="00117F06">
              <w:t xml:space="preserve">, от 27.05.2020 </w:t>
            </w:r>
            <w:hyperlink r:id="rId29">
              <w:r w:rsidRPr="00117F06">
                <w:t>N 246</w:t>
              </w:r>
            </w:hyperlink>
            <w:r w:rsidRPr="00117F06">
              <w:t xml:space="preserve">, от 26.10.2022 </w:t>
            </w:r>
            <w:hyperlink r:id="rId30">
              <w:r w:rsidRPr="00117F06">
                <w:t>N 590</w:t>
              </w:r>
            </w:hyperlink>
            <w:r w:rsidRPr="00117F06">
              <w:t>,</w:t>
            </w:r>
          </w:p>
          <w:p w:rsidR="00117F06" w:rsidRPr="00117F06" w:rsidRDefault="00117F06">
            <w:pPr>
              <w:pStyle w:val="ConsPlusNormal"/>
              <w:jc w:val="center"/>
            </w:pPr>
            <w:r w:rsidRPr="00117F06">
              <w:t xml:space="preserve">от 20.03.2024 </w:t>
            </w:r>
            <w:hyperlink r:id="rId31">
              <w:r w:rsidRPr="00117F06">
                <w:t>N 59</w:t>
              </w:r>
            </w:hyperlink>
            <w:r w:rsidRPr="00117F06">
              <w:t xml:space="preserve">, от 12.02.2025 </w:t>
            </w:r>
            <w:hyperlink r:id="rId32">
              <w:r w:rsidRPr="00117F06">
                <w:t>N 162</w:t>
              </w:r>
            </w:hyperlink>
            <w:r w:rsidRPr="00117F06">
              <w:t>,</w:t>
            </w:r>
          </w:p>
          <w:p w:rsidR="00117F06" w:rsidRPr="00117F06" w:rsidRDefault="00117F06">
            <w:pPr>
              <w:pStyle w:val="ConsPlusNormal"/>
              <w:jc w:val="center"/>
            </w:pPr>
            <w:r w:rsidRPr="00117F06">
              <w:t>с изм., внесенными решениями Архангельского облсуда</w:t>
            </w:r>
          </w:p>
          <w:p w:rsidR="00117F06" w:rsidRPr="00117F06" w:rsidRDefault="00117F06">
            <w:pPr>
              <w:pStyle w:val="ConsPlusNormal"/>
              <w:jc w:val="center"/>
            </w:pPr>
            <w:r w:rsidRPr="00117F06">
              <w:t xml:space="preserve">от 15.08.2018 </w:t>
            </w:r>
            <w:hyperlink r:id="rId33">
              <w:r w:rsidRPr="00117F06">
                <w:t>N 3а-756/2018</w:t>
              </w:r>
            </w:hyperlink>
            <w:r w:rsidRPr="00117F06">
              <w:t xml:space="preserve">, от 06.02.2019 </w:t>
            </w:r>
            <w:hyperlink r:id="rId34">
              <w:r w:rsidRPr="00117F06">
                <w:t>N 3а-86/2019</w:t>
              </w:r>
            </w:hyperlink>
            <w:r w:rsidRPr="00117F06">
              <w:t>)</w:t>
            </w:r>
          </w:p>
        </w:tc>
        <w:tc>
          <w:tcPr>
            <w:tcW w:w="113" w:type="dxa"/>
            <w:tcBorders>
              <w:top w:val="nil"/>
              <w:left w:val="nil"/>
              <w:bottom w:val="nil"/>
              <w:right w:val="nil"/>
            </w:tcBorders>
            <w:shd w:val="clear" w:color="auto" w:fill="F4F3F8"/>
            <w:tcMar>
              <w:top w:w="0" w:type="dxa"/>
              <w:left w:w="0" w:type="dxa"/>
              <w:bottom w:w="0" w:type="dxa"/>
              <w:right w:w="0" w:type="dxa"/>
            </w:tcMar>
          </w:tcPr>
          <w:p w:rsidR="00117F06" w:rsidRPr="00117F06" w:rsidRDefault="00117F06">
            <w:pPr>
              <w:pStyle w:val="ConsPlusNormal"/>
            </w:pPr>
          </w:p>
        </w:tc>
      </w:tr>
    </w:tbl>
    <w:p w:rsidR="00117F06" w:rsidRPr="00117F06" w:rsidRDefault="00117F06">
      <w:pPr>
        <w:pStyle w:val="ConsPlusNormal"/>
        <w:ind w:firstLine="540"/>
        <w:jc w:val="both"/>
      </w:pPr>
    </w:p>
    <w:p w:rsidR="00117F06" w:rsidRPr="00117F06" w:rsidRDefault="00117F06">
      <w:pPr>
        <w:pStyle w:val="ConsPlusTitle"/>
        <w:jc w:val="center"/>
        <w:outlineLvl w:val="1"/>
      </w:pPr>
      <w:r w:rsidRPr="00117F06">
        <w:t>1. Общие положения</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1.1. Правила благоустройства городского округа "Город Архангельск"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городского округа "Город Архангельск".</w:t>
      </w:r>
    </w:p>
    <w:p w:rsidR="00117F06" w:rsidRPr="00117F06" w:rsidRDefault="00117F06">
      <w:pPr>
        <w:pStyle w:val="ConsPlusNormal"/>
        <w:jc w:val="both"/>
      </w:pPr>
      <w:r w:rsidRPr="00117F06">
        <w:t xml:space="preserve">(в ред. решений Архангельской городской Думы от 23.05.2018 </w:t>
      </w:r>
      <w:hyperlink r:id="rId35">
        <w:r w:rsidRPr="00117F06">
          <w:t>N 675</w:t>
        </w:r>
      </w:hyperlink>
      <w:r w:rsidRPr="00117F06">
        <w:t xml:space="preserve">, от 26.10.2022 </w:t>
      </w:r>
      <w:hyperlink r:id="rId36">
        <w:r w:rsidRPr="00117F06">
          <w:t>N 590</w:t>
        </w:r>
      </w:hyperlink>
      <w:r w:rsidRPr="00117F06">
        <w:t>)</w:t>
      </w:r>
    </w:p>
    <w:p w:rsidR="00117F06" w:rsidRPr="00117F06" w:rsidRDefault="00117F06">
      <w:pPr>
        <w:pStyle w:val="ConsPlusNormal"/>
        <w:spacing w:before="220"/>
        <w:ind w:firstLine="540"/>
        <w:jc w:val="both"/>
      </w:pPr>
      <w:r w:rsidRPr="00117F06">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17F06" w:rsidRPr="00117F06" w:rsidRDefault="00117F06">
      <w:pPr>
        <w:pStyle w:val="ConsPlusNormal"/>
        <w:spacing w:before="220"/>
        <w:ind w:firstLine="540"/>
        <w:jc w:val="both"/>
      </w:pPr>
      <w:r w:rsidRPr="00117F06">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117F06" w:rsidRPr="00117F06" w:rsidRDefault="00117F06">
      <w:pPr>
        <w:pStyle w:val="ConsPlusNormal"/>
        <w:spacing w:before="220"/>
        <w:ind w:firstLine="540"/>
        <w:jc w:val="both"/>
      </w:pPr>
      <w:r w:rsidRPr="00117F06">
        <w:t>1.4. Благоустройство города обеспечивается деятельностью:</w:t>
      </w:r>
    </w:p>
    <w:p w:rsidR="00117F06" w:rsidRPr="00117F06" w:rsidRDefault="00117F06">
      <w:pPr>
        <w:pStyle w:val="ConsPlusNormal"/>
        <w:spacing w:before="220"/>
        <w:ind w:firstLine="540"/>
        <w:jc w:val="both"/>
      </w:pPr>
      <w:r w:rsidRPr="00117F06">
        <w:t xml:space="preserve">- Администрации городского округа "Город Архангельск" (далее - Администрация города), </w:t>
      </w:r>
      <w:r w:rsidRPr="00117F06">
        <w:lastRenderedPageBreak/>
        <w:t>осуществляющей организационную и контролирующую функции;</w:t>
      </w:r>
    </w:p>
    <w:p w:rsidR="00117F06" w:rsidRPr="00117F06" w:rsidRDefault="00117F06">
      <w:pPr>
        <w:pStyle w:val="ConsPlusNormal"/>
        <w:jc w:val="both"/>
      </w:pPr>
      <w:r w:rsidRPr="00117F06">
        <w:t xml:space="preserve">(в ред. </w:t>
      </w:r>
      <w:hyperlink r:id="rId37">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организаций, выполняющих работы по санитарной очистке и уборке территории, благоустройству территории городского округа "Город Архангельск";</w:t>
      </w:r>
    </w:p>
    <w:p w:rsidR="00117F06" w:rsidRPr="00117F06" w:rsidRDefault="00117F06">
      <w:pPr>
        <w:pStyle w:val="ConsPlusNormal"/>
        <w:jc w:val="both"/>
      </w:pPr>
      <w:r w:rsidRPr="00117F06">
        <w:t xml:space="preserve">(в ред. решений Архангельской городской Думы от 23.05.2018 </w:t>
      </w:r>
      <w:hyperlink r:id="rId38">
        <w:r w:rsidRPr="00117F06">
          <w:t>N 675</w:t>
        </w:r>
      </w:hyperlink>
      <w:r w:rsidRPr="00117F06">
        <w:t xml:space="preserve">, от 26.10.2022 </w:t>
      </w:r>
      <w:hyperlink r:id="rId39">
        <w:r w:rsidRPr="00117F06">
          <w:t>N 590</w:t>
        </w:r>
      </w:hyperlink>
      <w:r w:rsidRPr="00117F06">
        <w:t>)</w:t>
      </w:r>
    </w:p>
    <w:p w:rsidR="00117F06" w:rsidRPr="00117F06" w:rsidRDefault="00117F06">
      <w:pPr>
        <w:pStyle w:val="ConsPlusNormal"/>
        <w:spacing w:before="220"/>
        <w:ind w:firstLine="540"/>
        <w:jc w:val="both"/>
      </w:pPr>
      <w:r w:rsidRPr="00117F06">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городского округа "Город Архангельск" (далее также - город).</w:t>
      </w:r>
    </w:p>
    <w:p w:rsidR="00117F06" w:rsidRPr="00117F06" w:rsidRDefault="00117F06">
      <w:pPr>
        <w:pStyle w:val="ConsPlusNormal"/>
        <w:jc w:val="both"/>
      </w:pPr>
      <w:r w:rsidRPr="00117F06">
        <w:t xml:space="preserve">(в ред. решений Архангельской городской Думы от 23.05.2018 </w:t>
      </w:r>
      <w:hyperlink r:id="rId40">
        <w:r w:rsidRPr="00117F06">
          <w:t>N 675</w:t>
        </w:r>
      </w:hyperlink>
      <w:r w:rsidRPr="00117F06">
        <w:t xml:space="preserve">, от 26.10.2022 </w:t>
      </w:r>
      <w:hyperlink r:id="rId41">
        <w:r w:rsidRPr="00117F06">
          <w:t>N 590</w:t>
        </w:r>
      </w:hyperlink>
      <w:r w:rsidRPr="00117F06">
        <w:t>)</w:t>
      </w:r>
    </w:p>
    <w:p w:rsidR="00117F06" w:rsidRPr="00117F06" w:rsidRDefault="00117F06">
      <w:pPr>
        <w:pStyle w:val="ConsPlusNormal"/>
        <w:spacing w:before="220"/>
        <w:ind w:firstLine="540"/>
        <w:jc w:val="both"/>
      </w:pPr>
      <w:r w:rsidRPr="00117F06">
        <w:t>1.5. В настоящих Правилах используются следующие основные термины и определения:</w:t>
      </w:r>
    </w:p>
    <w:p w:rsidR="00117F06" w:rsidRPr="00117F06" w:rsidRDefault="00117F06">
      <w:pPr>
        <w:pStyle w:val="ConsPlusNormal"/>
        <w:spacing w:before="220"/>
        <w:ind w:firstLine="540"/>
        <w:jc w:val="both"/>
      </w:pPr>
      <w:r w:rsidRPr="00117F06">
        <w:t>дизайн-код города - состоящий из текстовых и графических материалов свод правил по формированию стилистически единой, комфортной и безопасной городской среды;</w:t>
      </w:r>
    </w:p>
    <w:p w:rsidR="00117F06" w:rsidRPr="00117F06" w:rsidRDefault="00117F06">
      <w:pPr>
        <w:pStyle w:val="ConsPlusNormal"/>
        <w:jc w:val="both"/>
      </w:pPr>
      <w:r w:rsidRPr="00117F06">
        <w:t xml:space="preserve">(в ред. </w:t>
      </w:r>
      <w:hyperlink r:id="rId42">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благоустройство территории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"Город Архангельск", по содержанию территорий городского округа "Город Архангельск" и расположенных на его территориях объектов, в том числе территорий общего пользования, земельных участков, зданий, строений, сооружений (включая некапитальные строения, сооружения), прилегающих территорий;</w:t>
      </w:r>
    </w:p>
    <w:p w:rsidR="00117F06" w:rsidRPr="00117F06" w:rsidRDefault="00117F06">
      <w:pPr>
        <w:pStyle w:val="ConsPlusNormal"/>
        <w:jc w:val="both"/>
      </w:pPr>
      <w:r w:rsidRPr="00117F06">
        <w:t xml:space="preserve">(в ред. </w:t>
      </w:r>
      <w:hyperlink r:id="rId43">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восстановление нарушенного благоустройства территории - комплекс работ по восстановлению состояния объектов благоустройства территории, существовавшего до начала производства земляных работ, приведших к нарушению благоустройства, который включает обеспечение требований безопасности, внешнего вида и функционального состояния объектов благоустройства, необходимых для их надлежащей эксплуатации, в том числе очистку территории от отходов строительства и ремонта, отсыпку земляного полотна, монтаж на прежнее место демонтированных элементов объектов благоустройства, а в случае повреждения, уничтожения при демонтаже элементов объектов благоустройства - их замену, выполнение иных работ, предусмотренных настоящими Правилами, в зависимости от вида и технических характеристик объектов благоустройства;</w:t>
      </w:r>
    </w:p>
    <w:p w:rsidR="00117F06" w:rsidRPr="00117F06" w:rsidRDefault="00117F06">
      <w:pPr>
        <w:pStyle w:val="ConsPlusNormal"/>
        <w:jc w:val="both"/>
      </w:pPr>
      <w:r w:rsidRPr="00117F06">
        <w:t xml:space="preserve">(абзац введен </w:t>
      </w:r>
      <w:hyperlink r:id="rId44">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карта-схема границ прилегающей территории - документ, содержащий изображение границ прилегающей территории, а также границ соответствующего здания, строения, сооружения, земельного участка с указанием кадастрового номера и (или) адреса здания, строения, сооружения, земельного участка, в отношении которого установлены границы прилегающей территории;</w:t>
      </w:r>
    </w:p>
    <w:p w:rsidR="00117F06" w:rsidRPr="00117F06" w:rsidRDefault="00117F06">
      <w:pPr>
        <w:pStyle w:val="ConsPlusNormal"/>
        <w:jc w:val="both"/>
      </w:pPr>
      <w:r w:rsidRPr="00117F06">
        <w:t xml:space="preserve">(абзац введен </w:t>
      </w:r>
      <w:hyperlink r:id="rId45">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объекты благоустройства -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примагистральные и специализированные общественные зоны города.</w:t>
      </w:r>
    </w:p>
    <w:p w:rsidR="00117F06" w:rsidRPr="00117F06" w:rsidRDefault="00117F06">
      <w:pPr>
        <w:pStyle w:val="ConsPlusNormal"/>
        <w:spacing w:before="220"/>
        <w:ind w:firstLine="540"/>
        <w:jc w:val="both"/>
      </w:pPr>
      <w:r w:rsidRPr="00117F06">
        <w:t xml:space="preserve">К объектам благоустройства относятся территории различного функционального </w:t>
      </w:r>
      <w:r w:rsidRPr="00117F06">
        <w:lastRenderedPageBreak/>
        <w:t>назначения, на которых осуществляется деятельность по благоустройству, в том числе:</w:t>
      </w:r>
    </w:p>
    <w:p w:rsidR="00117F06" w:rsidRPr="00117F06" w:rsidRDefault="00117F06">
      <w:pPr>
        <w:pStyle w:val="ConsPlusNormal"/>
        <w:spacing w:before="220"/>
        <w:ind w:firstLine="540"/>
        <w:jc w:val="both"/>
      </w:pPr>
      <w:r w:rsidRPr="00117F06">
        <w:t>- детские площадки, спортивные и другие площадки отдыха и досуга;</w:t>
      </w:r>
    </w:p>
    <w:p w:rsidR="00117F06" w:rsidRPr="00117F06" w:rsidRDefault="00117F06">
      <w:pPr>
        <w:pStyle w:val="ConsPlusNormal"/>
        <w:spacing w:before="220"/>
        <w:ind w:firstLine="540"/>
        <w:jc w:val="both"/>
      </w:pPr>
      <w:r w:rsidRPr="00117F06">
        <w:t>- площадки для выгула и дрессировки собак;</w:t>
      </w:r>
    </w:p>
    <w:p w:rsidR="00117F06" w:rsidRPr="00117F06" w:rsidRDefault="00117F06">
      <w:pPr>
        <w:pStyle w:val="ConsPlusNormal"/>
        <w:spacing w:before="220"/>
        <w:ind w:firstLine="540"/>
        <w:jc w:val="both"/>
      </w:pPr>
      <w:r w:rsidRPr="00117F06">
        <w:t>- площадки автостоянок;</w:t>
      </w:r>
    </w:p>
    <w:p w:rsidR="00117F06" w:rsidRPr="00117F06" w:rsidRDefault="00117F06">
      <w:pPr>
        <w:pStyle w:val="ConsPlusNormal"/>
        <w:spacing w:before="220"/>
        <w:ind w:firstLine="540"/>
        <w:jc w:val="both"/>
      </w:pPr>
      <w:r w:rsidRPr="00117F06">
        <w:t>- улицы (в том числе пешеходные) и дороги;</w:t>
      </w:r>
    </w:p>
    <w:p w:rsidR="00117F06" w:rsidRPr="00117F06" w:rsidRDefault="00117F06">
      <w:pPr>
        <w:pStyle w:val="ConsPlusNormal"/>
        <w:spacing w:before="220"/>
        <w:ind w:firstLine="540"/>
        <w:jc w:val="both"/>
      </w:pPr>
      <w:r w:rsidRPr="00117F06">
        <w:t>- парки, скверы, иные зеленые зоны;</w:t>
      </w:r>
    </w:p>
    <w:p w:rsidR="00117F06" w:rsidRPr="00117F06" w:rsidRDefault="00117F06">
      <w:pPr>
        <w:pStyle w:val="ConsPlusNormal"/>
        <w:spacing w:before="220"/>
        <w:ind w:firstLine="540"/>
        <w:jc w:val="both"/>
      </w:pPr>
      <w:r w:rsidRPr="00117F06">
        <w:t>- площади, набережные и другие территории;</w:t>
      </w:r>
    </w:p>
    <w:p w:rsidR="00117F06" w:rsidRPr="00117F06" w:rsidRDefault="00117F06">
      <w:pPr>
        <w:pStyle w:val="ConsPlusNormal"/>
        <w:spacing w:before="220"/>
        <w:ind w:firstLine="540"/>
        <w:jc w:val="both"/>
      </w:pPr>
      <w:r w:rsidRPr="00117F06">
        <w:t>- технические зоны транспортных, инженерных коммуникаций, водоохранные зоны;</w:t>
      </w:r>
    </w:p>
    <w:p w:rsidR="00117F06" w:rsidRPr="00117F06" w:rsidRDefault="00117F06">
      <w:pPr>
        <w:pStyle w:val="ConsPlusNormal"/>
        <w:spacing w:before="220"/>
        <w:ind w:firstLine="540"/>
        <w:jc w:val="both"/>
      </w:pPr>
      <w:r w:rsidRPr="00117F06">
        <w:t>- места (площадки) накопления твердых коммунальных отходов, в том числе контейнерные площадки и площадки для складирования отдельных групп коммунальных отходов;</w:t>
      </w:r>
    </w:p>
    <w:p w:rsidR="00117F06" w:rsidRPr="00117F06" w:rsidRDefault="00117F06">
      <w:pPr>
        <w:pStyle w:val="ConsPlusNormal"/>
        <w:jc w:val="both"/>
      </w:pPr>
      <w:r w:rsidRPr="00117F06">
        <w:t xml:space="preserve">(в ред. </w:t>
      </w:r>
      <w:hyperlink r:id="rId46">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 дровяные сараи, необходимые для эксплуатации многоквартирного (деревянного) жилого дома;</w:t>
      </w:r>
    </w:p>
    <w:p w:rsidR="00117F06" w:rsidRPr="00117F06" w:rsidRDefault="00117F06">
      <w:pPr>
        <w:pStyle w:val="ConsPlusNormal"/>
        <w:jc w:val="both"/>
      </w:pPr>
      <w:r w:rsidRPr="00117F06">
        <w:t xml:space="preserve">(абзац введен </w:t>
      </w:r>
      <w:hyperlink r:id="rId47">
        <w:r w:rsidRPr="00117F06">
          <w:t>решением</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внутриквартальный проезд - это проезд, предназначенный для подъезда транспортных средств к жилым и общественным зданиям, учреждениям, предприятиям и другим объектам городской застройки, расположенный в границах одной единицы планировочной структуры, то есть внутри районов, микрорайонов, кварталов;</w:t>
      </w:r>
    </w:p>
    <w:p w:rsidR="00117F06" w:rsidRPr="00117F06" w:rsidRDefault="00117F06">
      <w:pPr>
        <w:pStyle w:val="ConsPlusNormal"/>
        <w:jc w:val="both"/>
      </w:pPr>
      <w:r w:rsidRPr="00117F06">
        <w:t xml:space="preserve">(абзац введен </w:t>
      </w:r>
      <w:hyperlink r:id="rId48">
        <w:r w:rsidRPr="00117F06">
          <w:t>решением</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владелец объекта благоустройства -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w:t>
      </w:r>
    </w:p>
    <w:p w:rsidR="00117F06" w:rsidRPr="00117F06" w:rsidRDefault="00117F06">
      <w:pPr>
        <w:pStyle w:val="ConsPlusNormal"/>
        <w:spacing w:before="220"/>
        <w:ind w:firstLine="540"/>
        <w:jc w:val="both"/>
      </w:pPr>
      <w:r w:rsidRPr="00117F06">
        <w:t>содержание объекта благоустройства - поддержание в надлежащем техническом, физическом, эстетическом состоянии объекта благоустройства, его отдельных элементов;</w:t>
      </w:r>
    </w:p>
    <w:p w:rsidR="00117F06" w:rsidRPr="00117F06" w:rsidRDefault="00117F06">
      <w:pPr>
        <w:pStyle w:val="ConsPlusNormal"/>
        <w:spacing w:before="220"/>
        <w:ind w:firstLine="540"/>
        <w:jc w:val="both"/>
      </w:pPr>
      <w:r w:rsidRPr="00117F06">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117F06" w:rsidRPr="00117F06" w:rsidRDefault="00117F06">
      <w:pPr>
        <w:pStyle w:val="ConsPlusNormal"/>
        <w:spacing w:before="220"/>
        <w:ind w:firstLine="540"/>
        <w:jc w:val="both"/>
      </w:pPr>
      <w:r w:rsidRPr="00117F06">
        <w:t>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w:t>
      </w:r>
    </w:p>
    <w:p w:rsidR="00117F06" w:rsidRPr="00117F06" w:rsidRDefault="00117F06">
      <w:pPr>
        <w:pStyle w:val="ConsPlusNormal"/>
        <w:spacing w:before="220"/>
        <w:ind w:firstLine="540"/>
        <w:jc w:val="both"/>
      </w:pPr>
      <w:r w:rsidRPr="00117F06">
        <w:t xml:space="preserve">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в установленном земельным законодательством порядке, и границы которой определены в соответствии с </w:t>
      </w:r>
      <w:hyperlink w:anchor="P1199">
        <w:r w:rsidRPr="00117F06">
          <w:t>разделом 15</w:t>
        </w:r>
      </w:hyperlink>
      <w:r w:rsidRPr="00117F06">
        <w:t xml:space="preserve"> настоящих Правил;</w:t>
      </w:r>
    </w:p>
    <w:p w:rsidR="00117F06" w:rsidRPr="00117F06" w:rsidRDefault="00117F06">
      <w:pPr>
        <w:pStyle w:val="ConsPlusNormal"/>
        <w:jc w:val="both"/>
      </w:pPr>
      <w:r w:rsidRPr="00117F06">
        <w:lastRenderedPageBreak/>
        <w:t xml:space="preserve">(в ред. </w:t>
      </w:r>
      <w:hyperlink r:id="rId49">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отведенная территория - участок территории, отведенный в установленном действующим законодательством порядке юридическим или физическим лицам;</w:t>
      </w:r>
    </w:p>
    <w:p w:rsidR="00117F06" w:rsidRPr="00117F06" w:rsidRDefault="00117F06">
      <w:pPr>
        <w:pStyle w:val="ConsPlusNormal"/>
        <w:spacing w:before="220"/>
        <w:ind w:firstLine="540"/>
        <w:jc w:val="both"/>
      </w:pPr>
      <w:r w:rsidRPr="00117F06">
        <w:t>объект озеленения - земельный участок, на котором расположены зеленые насаждения;</w:t>
      </w:r>
    </w:p>
    <w:p w:rsidR="00117F06" w:rsidRPr="00117F06" w:rsidRDefault="00117F06">
      <w:pPr>
        <w:pStyle w:val="ConsPlusNormal"/>
        <w:spacing w:before="220"/>
        <w:ind w:firstLine="540"/>
        <w:jc w:val="both"/>
      </w:pPr>
      <w:r w:rsidRPr="00117F06">
        <w:t>сооружение для полоскания белья на водных объектах общего пользования - временное сооружение на водных объектах общего пользования, предназначенное для удовлетворения бытовых нужд населения;</w:t>
      </w:r>
    </w:p>
    <w:p w:rsidR="00117F06" w:rsidRPr="00117F06" w:rsidRDefault="00117F06">
      <w:pPr>
        <w:pStyle w:val="ConsPlusNormal"/>
        <w:spacing w:before="220"/>
        <w:ind w:firstLine="540"/>
        <w:jc w:val="both"/>
      </w:pPr>
      <w:r w:rsidRPr="00117F06">
        <w:t>городские леса - участки естественных лесных массивов на территории города;</w:t>
      </w:r>
    </w:p>
    <w:p w:rsidR="00117F06" w:rsidRPr="00117F06" w:rsidRDefault="00117F06">
      <w:pPr>
        <w:pStyle w:val="ConsPlusNormal"/>
        <w:spacing w:before="220"/>
        <w:ind w:firstLine="540"/>
        <w:jc w:val="both"/>
      </w:pPr>
      <w:r w:rsidRPr="00117F06">
        <w:t>парк - озелененная территория общего пользования, предназначенная для осуществления рекреационной деятельности в целях организации отдыха, туризма, физкультурно-оздоровительной и спортивной деятельности, проведения культурно-массовых мероприятий, прогулочного отдыха, устройства аттракционов;</w:t>
      </w:r>
    </w:p>
    <w:p w:rsidR="00117F06" w:rsidRPr="00117F06" w:rsidRDefault="00117F06">
      <w:pPr>
        <w:pStyle w:val="ConsPlusNormal"/>
        <w:spacing w:before="220"/>
        <w:ind w:firstLine="540"/>
        <w:jc w:val="both"/>
      </w:pPr>
      <w:r w:rsidRPr="00117F06">
        <w:t>сквер - озелененная территория общего пользования, являющаяся элементом оформления площади, общественного центра. Скверы предназначены для пешеходного движения и организации кратковременного отдыха;</w:t>
      </w:r>
    </w:p>
    <w:p w:rsidR="00117F06" w:rsidRPr="00117F06" w:rsidRDefault="00117F06">
      <w:pPr>
        <w:pStyle w:val="ConsPlusNormal"/>
        <w:spacing w:before="220"/>
        <w:ind w:firstLine="540"/>
        <w:jc w:val="both"/>
      </w:pPr>
      <w:r w:rsidRPr="00117F06">
        <w:t>бульвар - озелененная территория общего пользования вдоль транспортных магистралей, набережных в виде полосы различной ширины, предназначенная для транзитного пешеходного движения и кратковременного отдыха;</w:t>
      </w:r>
    </w:p>
    <w:p w:rsidR="00117F06" w:rsidRPr="00117F06" w:rsidRDefault="00117F06">
      <w:pPr>
        <w:pStyle w:val="ConsPlusNormal"/>
        <w:spacing w:before="220"/>
        <w:ind w:firstLine="540"/>
        <w:jc w:val="both"/>
      </w:pPr>
      <w:r w:rsidRPr="00117F06">
        <w:t>набережная - территория общего пользования, расположенная вдоль берегов рек, озер и других водных объектов, предназначенная для целей рекреации;</w:t>
      </w:r>
    </w:p>
    <w:p w:rsidR="00117F06" w:rsidRPr="00117F06" w:rsidRDefault="00117F06">
      <w:pPr>
        <w:pStyle w:val="ConsPlusNormal"/>
        <w:spacing w:before="220"/>
        <w:ind w:firstLine="540"/>
        <w:jc w:val="both"/>
      </w:pPr>
      <w:r w:rsidRPr="00117F06">
        <w:t>аллея - рядовая посадка зеленых насаждений вдоль улиц, проспектов, набережных;</w:t>
      </w:r>
    </w:p>
    <w:p w:rsidR="00117F06" w:rsidRPr="00117F06" w:rsidRDefault="00117F06">
      <w:pPr>
        <w:pStyle w:val="ConsPlusNormal"/>
        <w:spacing w:before="220"/>
        <w:ind w:firstLine="540"/>
        <w:jc w:val="both"/>
      </w:pPr>
      <w:r w:rsidRPr="00117F06">
        <w:t>газон - участок земли в пределах границ городского округа "Город Архангельск", преимущественно занятый естественно произрастающей, засеянной травянистой растительностью (дерновым покровом), а также корневой системой древесно-кустарниковой растительности, прилегающей к различным видам покрытий и (или) огороженной бордюрным камнем. К газону также приравниваются участки, на которых травянистая растительность частично или полностью утрачена и может быть восстановлена для возвращения данному участку функций газона;</w:t>
      </w:r>
    </w:p>
    <w:p w:rsidR="00117F06" w:rsidRPr="00117F06" w:rsidRDefault="00117F06">
      <w:pPr>
        <w:pStyle w:val="ConsPlusNormal"/>
        <w:jc w:val="both"/>
      </w:pPr>
      <w:r w:rsidRPr="00117F06">
        <w:t xml:space="preserve">(в ред. решений Архангельской городской Думы от 27.05.2020 </w:t>
      </w:r>
      <w:hyperlink r:id="rId50">
        <w:r w:rsidRPr="00117F06">
          <w:t>N 246</w:t>
        </w:r>
      </w:hyperlink>
      <w:r w:rsidRPr="00117F06">
        <w:t xml:space="preserve">, от 26.10.2022 </w:t>
      </w:r>
      <w:hyperlink r:id="rId51">
        <w:r w:rsidRPr="00117F06">
          <w:t>N 590</w:t>
        </w:r>
      </w:hyperlink>
      <w:r w:rsidRPr="00117F06">
        <w:t>)</w:t>
      </w:r>
    </w:p>
    <w:p w:rsidR="00117F06" w:rsidRPr="00117F06" w:rsidRDefault="00117F06">
      <w:pPr>
        <w:pStyle w:val="ConsPlusNormal"/>
        <w:spacing w:before="220"/>
        <w:ind w:firstLine="540"/>
        <w:jc w:val="both"/>
      </w:pPr>
      <w:r w:rsidRPr="00117F06">
        <w:t>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117F06" w:rsidRPr="00117F06" w:rsidRDefault="00117F06">
      <w:pPr>
        <w:pStyle w:val="ConsPlusNormal"/>
        <w:spacing w:before="220"/>
        <w:ind w:firstLine="540"/>
        <w:jc w:val="both"/>
      </w:pPr>
      <w:r w:rsidRPr="00117F06">
        <w:t>особо ценные зеленые насаждения - зеленые насаждения, включающие редкие и особо охраняемые виды, культурные формы и отдельные экземпляры деревьев и кустарников, представляющие историческую, научную, культурную ценность, а также зеленые насаждения парков, фортификационных и культовых сооружений, представляющие ценность как образцы ландшафтного озеленения;</w:t>
      </w:r>
    </w:p>
    <w:p w:rsidR="00117F06" w:rsidRPr="00117F06" w:rsidRDefault="00117F06">
      <w:pPr>
        <w:pStyle w:val="ConsPlusNormal"/>
        <w:jc w:val="both"/>
      </w:pPr>
      <w:r w:rsidRPr="00117F06">
        <w:t xml:space="preserve">(в ред. </w:t>
      </w:r>
      <w:hyperlink r:id="rId52">
        <w:r w:rsidRPr="00117F06">
          <w:t>решения</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дворовая территория (двор, придомовая территория)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либо территория, ограниченная одним или более многоквартирными домами, в случае если земельный участок, на котором располагается многоквартирный дом, сформирован по отмостке данного дома или не сформирован, представляющая собой зонированное пространство различного функционального назначения;</w:t>
      </w:r>
    </w:p>
    <w:p w:rsidR="00117F06" w:rsidRPr="00117F06" w:rsidRDefault="00117F06">
      <w:pPr>
        <w:pStyle w:val="ConsPlusNormal"/>
        <w:jc w:val="both"/>
      </w:pPr>
      <w:r w:rsidRPr="00117F06">
        <w:lastRenderedPageBreak/>
        <w:t xml:space="preserve">(в ред. </w:t>
      </w:r>
      <w:hyperlink r:id="rId53">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естественный мусор - вещества или остатки, образующиеся в результате природных явлений (снег, лед, грязь, опавшие листья, ветви деревьев и кустарников);</w:t>
      </w:r>
    </w:p>
    <w:p w:rsidR="00117F06" w:rsidRPr="00117F06" w:rsidRDefault="00117F06">
      <w:pPr>
        <w:pStyle w:val="ConsPlusNormal"/>
        <w:jc w:val="both"/>
      </w:pPr>
      <w:r w:rsidRPr="00117F06">
        <w:t xml:space="preserve">(абзац введен </w:t>
      </w:r>
      <w:hyperlink r:id="rId54">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зеленые насаждения - древесная, древесно-кустарниковая, кустарниковая и травянистая растительность, произрастающая в парках, скверах, городских садах, на газонах, цветниках, иных территориях, занятых деревьями, кустарниками, травянистыми растениям, а также отдельно стоящие деревья и кустарники. К зеленым насаждениям относятся как зеленые насаждения естественного (выросшие в результате естественных процессов, без ведения хозяйственной деятельности человека), так и искусственного (высаженные и выросшие в результате хозяйственной деятельности человека) происхождения;</w:t>
      </w:r>
    </w:p>
    <w:p w:rsidR="00117F06" w:rsidRPr="00117F06" w:rsidRDefault="00117F06">
      <w:pPr>
        <w:pStyle w:val="ConsPlusNormal"/>
        <w:jc w:val="both"/>
      </w:pPr>
      <w:r w:rsidRPr="00117F06">
        <w:t xml:space="preserve">(в ред. </w:t>
      </w:r>
      <w:hyperlink r:id="rId55">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компенсационное озеленение - воспроизводство зеленых насаждений взамен утраченных при вынужденном сносе путем благоустройства (в том числе создания) озелененных территорий, иных объектов благоустройства, на которых имеются зеленые насаждения, в том числе благоустройства территорий в соответствии с решениями по их озеленению в составе проектной документации на объекты капитального строительства, либо проведения единичных посадок зеленых насаждений;</w:t>
      </w:r>
    </w:p>
    <w:p w:rsidR="00117F06" w:rsidRPr="00117F06" w:rsidRDefault="00117F06">
      <w:pPr>
        <w:pStyle w:val="ConsPlusNormal"/>
        <w:jc w:val="both"/>
      </w:pPr>
      <w:r w:rsidRPr="00117F06">
        <w:t xml:space="preserve">(абзац введен </w:t>
      </w:r>
      <w:hyperlink r:id="rId56">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объект озеленения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117F06" w:rsidRPr="00117F06" w:rsidRDefault="00117F06">
      <w:pPr>
        <w:pStyle w:val="ConsPlusNormal"/>
        <w:jc w:val="both"/>
      </w:pPr>
      <w:r w:rsidRPr="00117F06">
        <w:t xml:space="preserve">(абзац введен </w:t>
      </w:r>
      <w:hyperlink r:id="rId57">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повреждение зеленых насаждений - это причинение вреда кроне, стволу, ветвям древесных, древесно-кустарниковых и кустарниковых растений, их корневой системе, причинение вреда надземной части и корневой системе травянистых растений, не влекущее их гибели. Повреждением зеленых насаждений является также механическое повреждение зеленых насаждений, загрязнение зеленых насаждений или почвы в корневой зоне зеленых насаждений вредными веществами, поджог, химическое воздействие и иное причинение вреда;</w:t>
      </w:r>
    </w:p>
    <w:p w:rsidR="00117F06" w:rsidRPr="00117F06" w:rsidRDefault="00117F06">
      <w:pPr>
        <w:pStyle w:val="ConsPlusNormal"/>
        <w:jc w:val="both"/>
      </w:pPr>
      <w:r w:rsidRPr="00117F06">
        <w:t xml:space="preserve">(в ред. </w:t>
      </w:r>
      <w:hyperlink r:id="rId58">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предоставленная территория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 Российской Федерации и Архангельской области;</w:t>
      </w:r>
    </w:p>
    <w:p w:rsidR="00117F06" w:rsidRPr="00117F06" w:rsidRDefault="00117F06">
      <w:pPr>
        <w:pStyle w:val="ConsPlusNormal"/>
        <w:jc w:val="both"/>
      </w:pPr>
      <w:r w:rsidRPr="00117F06">
        <w:t xml:space="preserve">(абзац введен </w:t>
      </w:r>
      <w:hyperlink r:id="rId59">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текущий ремонт объектов благоустройства - комплекс работ, обеспечивающих сохранность, долговечность, надежность и постоянную безопасность функционирования объектов благоустройства;</w:t>
      </w:r>
    </w:p>
    <w:p w:rsidR="00117F06" w:rsidRPr="00117F06" w:rsidRDefault="00117F06">
      <w:pPr>
        <w:pStyle w:val="ConsPlusNormal"/>
        <w:jc w:val="both"/>
      </w:pPr>
      <w:r w:rsidRPr="00117F06">
        <w:t xml:space="preserve">(абзац введен </w:t>
      </w:r>
      <w:hyperlink r:id="rId60">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уничтожение зеленых насаждений - повреждение зеленых насаждений, повлекшее их гибель;</w:t>
      </w:r>
    </w:p>
    <w:p w:rsidR="00117F06" w:rsidRPr="00117F06" w:rsidRDefault="00117F06">
      <w:pPr>
        <w:pStyle w:val="ConsPlusNormal"/>
        <w:jc w:val="both"/>
      </w:pPr>
      <w:r w:rsidRPr="00117F06">
        <w:t xml:space="preserve">(в ред. </w:t>
      </w:r>
      <w:hyperlink r:id="rId61">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lastRenderedPageBreak/>
        <w:t>уход за зелеными насаждениями - система мероприятий, направленных на выращивание устойчивых, высокодекоративных городских насаждений;</w:t>
      </w:r>
    </w:p>
    <w:p w:rsidR="00117F06" w:rsidRPr="00117F06" w:rsidRDefault="00117F06">
      <w:pPr>
        <w:pStyle w:val="ConsPlusNormal"/>
        <w:jc w:val="both"/>
      </w:pPr>
      <w:r w:rsidRPr="00117F06">
        <w:t xml:space="preserve">(абзац введен </w:t>
      </w:r>
      <w:hyperlink r:id="rId62">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аварийное дерево - сухостойное, ветровально-буреломное, гнилое дерево;</w:t>
      </w:r>
    </w:p>
    <w:p w:rsidR="00117F06" w:rsidRPr="00117F06" w:rsidRDefault="00117F06">
      <w:pPr>
        <w:pStyle w:val="ConsPlusNormal"/>
        <w:jc w:val="both"/>
      </w:pPr>
      <w:r w:rsidRPr="00117F06">
        <w:t xml:space="preserve">(абзац введен </w:t>
      </w:r>
      <w:hyperlink r:id="rId63">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сухостойное дерево - засохшее, прекратившее жизнедеятельность дерево, но стоящее на корне, с отсутствием живых побегов;</w:t>
      </w:r>
    </w:p>
    <w:p w:rsidR="00117F06" w:rsidRPr="00117F06" w:rsidRDefault="00117F06">
      <w:pPr>
        <w:pStyle w:val="ConsPlusNormal"/>
        <w:jc w:val="both"/>
      </w:pPr>
      <w:r w:rsidRPr="00117F06">
        <w:t xml:space="preserve">(абзац введен </w:t>
      </w:r>
      <w:hyperlink r:id="rId64">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ветровально-буреломное дерево - поваленное вместе с корнем дерево, и (или) дерево с частично или полностью сломанным стволом, и (или) дерево с наличием глубоких трещин на стволе и надломов, и (или) дерево с наклоном ствола менее 45 градусов;</w:t>
      </w:r>
    </w:p>
    <w:p w:rsidR="00117F06" w:rsidRPr="00117F06" w:rsidRDefault="00117F06">
      <w:pPr>
        <w:pStyle w:val="ConsPlusNormal"/>
        <w:jc w:val="both"/>
      </w:pPr>
      <w:r w:rsidRPr="00117F06">
        <w:t xml:space="preserve">(абзац введен </w:t>
      </w:r>
      <w:hyperlink r:id="rId65">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гнилое дерево - дерево, имеющее один из следующих признаков: наличие сухих скелетных ветвей более 50 процентов кроны, отслаивание коры на большей части ствола, обильные потеки на стволе буро-ржавого или черного цвета, наличие древесных грибов на стволе;</w:t>
      </w:r>
    </w:p>
    <w:p w:rsidR="00117F06" w:rsidRPr="00117F06" w:rsidRDefault="00117F06">
      <w:pPr>
        <w:pStyle w:val="ConsPlusNormal"/>
        <w:jc w:val="both"/>
      </w:pPr>
      <w:r w:rsidRPr="00117F06">
        <w:t xml:space="preserve">(абзац введен </w:t>
      </w:r>
      <w:hyperlink r:id="rId66">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малые архитектурные формы - разновидность объекта благоустройства, включающая в себя элементы монументально-декоративного искусства (архитектуры), цветники, городская мебель (скамьи, столы), детские игровые и спортивные площадки;</w:t>
      </w:r>
    </w:p>
    <w:p w:rsidR="00117F06" w:rsidRPr="00117F06" w:rsidRDefault="00117F06">
      <w:pPr>
        <w:pStyle w:val="ConsPlusNormal"/>
        <w:jc w:val="both"/>
      </w:pPr>
      <w:r w:rsidRPr="00117F06">
        <w:t xml:space="preserve">(абзац введен </w:t>
      </w:r>
      <w:hyperlink r:id="rId67">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w:t>
      </w:r>
    </w:p>
    <w:p w:rsidR="00117F06" w:rsidRPr="00117F06" w:rsidRDefault="00117F06">
      <w:pPr>
        <w:pStyle w:val="ConsPlusNormal"/>
        <w:jc w:val="both"/>
      </w:pPr>
      <w:r w:rsidRPr="00117F06">
        <w:t xml:space="preserve">(абзац введен </w:t>
      </w:r>
      <w:hyperlink r:id="rId68">
        <w:r w:rsidRPr="00117F06">
          <w:t>решением</w:t>
        </w:r>
      </w:hyperlink>
      <w:r w:rsidRPr="00117F06">
        <w:t xml:space="preserve"> Архангельской городской Думы от 23.05.2018 N 675; в ред. </w:t>
      </w:r>
      <w:hyperlink r:id="rId69">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городская среда - это совокупность природных, архитектурно-планировочных, экологических, социально-культурных факторов, определяющих комфортность проживания жителей города;</w:t>
      </w:r>
    </w:p>
    <w:p w:rsidR="00117F06" w:rsidRPr="00117F06" w:rsidRDefault="00117F06">
      <w:pPr>
        <w:pStyle w:val="ConsPlusNormal"/>
        <w:jc w:val="both"/>
      </w:pPr>
      <w:r w:rsidRPr="00117F06">
        <w:t xml:space="preserve">(абзац введен </w:t>
      </w:r>
      <w:hyperlink r:id="rId70">
        <w:r w:rsidRPr="00117F06">
          <w:t>решением</w:t>
        </w:r>
      </w:hyperlink>
      <w:r w:rsidRPr="00117F06">
        <w:t xml:space="preserve"> Архангельской городской Думы от 27.05.2020 N 246; в ред. </w:t>
      </w:r>
      <w:hyperlink r:id="rId71">
        <w:r w:rsidRPr="00117F06">
          <w:t>решения</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брошенное транспортное средство - транспортное средство, находящееся на территории городского округа "Город Архангельск", в том числе на автомобильной дороге общего пользования местного значения городского округа "Город Архангельск", парковке, тротуаре, газоне, территории, предназначенной для эксплуатации многоквартирного дома, территории организации образования, культуры, физической культуры, спорта и иной территории, обладающее одним или несколькими следующими признаками:</w:t>
      </w:r>
    </w:p>
    <w:p w:rsidR="00117F06" w:rsidRPr="00117F06" w:rsidRDefault="00117F06">
      <w:pPr>
        <w:pStyle w:val="ConsPlusNormal"/>
        <w:jc w:val="both"/>
      </w:pPr>
      <w:r w:rsidRPr="00117F06">
        <w:t xml:space="preserve">(в ред. </w:t>
      </w:r>
      <w:hyperlink r:id="rId72">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 транспортное средство не имеет собственника;</w:t>
      </w:r>
    </w:p>
    <w:p w:rsidR="00117F06" w:rsidRPr="00117F06" w:rsidRDefault="00117F06">
      <w:pPr>
        <w:pStyle w:val="ConsPlusNormal"/>
        <w:jc w:val="both"/>
      </w:pPr>
      <w:r w:rsidRPr="00117F06">
        <w:t xml:space="preserve">(абзац введен </w:t>
      </w:r>
      <w:hyperlink r:id="rId73">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 от транспортного средства собственник в установленном порядке отказался;</w:t>
      </w:r>
    </w:p>
    <w:p w:rsidR="00117F06" w:rsidRPr="00117F06" w:rsidRDefault="00117F06">
      <w:pPr>
        <w:pStyle w:val="ConsPlusNormal"/>
        <w:jc w:val="both"/>
      </w:pPr>
      <w:r w:rsidRPr="00117F06">
        <w:t xml:space="preserve">(абзац введен </w:t>
      </w:r>
      <w:hyperlink r:id="rId74">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 разукомплектованное транспортное средство - транспортное средство, у которого отсутствует не менее чем один из следующих элементов: капот, крышка багажника, дверь, стекло, панель приборов, зеркало заднего вида, колесо, шасси или привод;</w:t>
      </w:r>
    </w:p>
    <w:p w:rsidR="00117F06" w:rsidRPr="00117F06" w:rsidRDefault="00117F06">
      <w:pPr>
        <w:pStyle w:val="ConsPlusNormal"/>
        <w:jc w:val="both"/>
      </w:pPr>
      <w:r w:rsidRPr="00117F06">
        <w:lastRenderedPageBreak/>
        <w:t xml:space="preserve">(абзац введен </w:t>
      </w:r>
      <w:hyperlink r:id="rId75">
        <w:r w:rsidRPr="00117F06">
          <w:t>решением</w:t>
        </w:r>
      </w:hyperlink>
      <w:r w:rsidRPr="00117F06">
        <w:t xml:space="preserve"> Архангельской городской Думы от 20.03.2024 N 59; в ред. </w:t>
      </w:r>
      <w:hyperlink r:id="rId76">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 поврежденное транспортное средство - транспортное средство, имеющее видимые значительные повреждения основных узлов (агрегатов), элементов кузова, стекол, панели приборов, зеркал заднего вида, колес и (или) покрышек, в связи с чем транспортное средство не может эксплуатироваться в соответствии с действующими нормами и правилами;</w:t>
      </w:r>
    </w:p>
    <w:p w:rsidR="00117F06" w:rsidRPr="00117F06" w:rsidRDefault="00117F06">
      <w:pPr>
        <w:pStyle w:val="ConsPlusNormal"/>
        <w:jc w:val="both"/>
      </w:pPr>
      <w:r w:rsidRPr="00117F06">
        <w:t xml:space="preserve">(абзац введен </w:t>
      </w:r>
      <w:hyperlink r:id="rId77">
        <w:r w:rsidRPr="00117F06">
          <w:t>решением</w:t>
        </w:r>
      </w:hyperlink>
      <w:r w:rsidRPr="00117F06">
        <w:t xml:space="preserve"> Архангельской городской Думы от 20.03.2024 N 59; в ред. </w:t>
      </w:r>
      <w:hyperlink r:id="rId78">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 транспортное средство создает препятствие продвижению уборочной или специальной техники либо ручной уборке территории;</w:t>
      </w:r>
    </w:p>
    <w:p w:rsidR="00117F06" w:rsidRPr="00117F06" w:rsidRDefault="00117F06">
      <w:pPr>
        <w:pStyle w:val="ConsPlusNormal"/>
        <w:jc w:val="both"/>
      </w:pPr>
      <w:r w:rsidRPr="00117F06">
        <w:t xml:space="preserve">(абзац введен </w:t>
      </w:r>
      <w:hyperlink r:id="rId79">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 транспортное средство является местом скопления мусора, веток, листьев, снега;</w:t>
      </w:r>
    </w:p>
    <w:p w:rsidR="00117F06" w:rsidRPr="00117F06" w:rsidRDefault="00117F06">
      <w:pPr>
        <w:pStyle w:val="ConsPlusNormal"/>
        <w:jc w:val="both"/>
      </w:pPr>
      <w:r w:rsidRPr="00117F06">
        <w:t xml:space="preserve">(абзац введен </w:t>
      </w:r>
      <w:hyperlink r:id="rId80">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 в транспортное средство имеется свободный доступ;</w:t>
      </w:r>
    </w:p>
    <w:p w:rsidR="00117F06" w:rsidRPr="00117F06" w:rsidRDefault="00117F06">
      <w:pPr>
        <w:pStyle w:val="ConsPlusNormal"/>
        <w:jc w:val="both"/>
      </w:pPr>
      <w:r w:rsidRPr="00117F06">
        <w:t xml:space="preserve">(абзац введен </w:t>
      </w:r>
      <w:hyperlink r:id="rId81">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вывеска - вид информационной конструкции, размещаемой на фасаде, крыше или иных внешних поверхностях (внешних ограждающих конструкциях) здания, строения, сооружения,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содержащей сведения о профиле деятельности организации, индивидуального предпринимателя и (или) их наименовании (фирменном наименовании), коммерческом обозначении, изображении товарного знака, знака обслуживания;</w:t>
      </w:r>
    </w:p>
    <w:p w:rsidR="00117F06" w:rsidRPr="00117F06" w:rsidRDefault="00117F06">
      <w:pPr>
        <w:pStyle w:val="ConsPlusNormal"/>
        <w:jc w:val="both"/>
      </w:pPr>
      <w:r w:rsidRPr="00117F06">
        <w:t xml:space="preserve">(абзац введен </w:t>
      </w:r>
      <w:hyperlink r:id="rId82">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владелец информационной конструкции (физическое или юридическое лицо) - собственник информационной конструкции либо иное лицо, обладающее вещным правом на информационную конструкцию или правом владения и (или) пользования информационной конструкцией на основании договора с ее собственником;</w:t>
      </w:r>
    </w:p>
    <w:p w:rsidR="00117F06" w:rsidRPr="00117F06" w:rsidRDefault="00117F06">
      <w:pPr>
        <w:pStyle w:val="ConsPlusNormal"/>
        <w:jc w:val="both"/>
      </w:pPr>
      <w:r w:rsidRPr="00117F06">
        <w:t xml:space="preserve">(абзац введен </w:t>
      </w:r>
      <w:hyperlink r:id="rId83">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информационная конструкция - элемент благоустройства, техническое средство размещения информации установленного типа, содержащее информационно-справочные сведения, используемые в целях ориентирования и информирования населения города, исключая сведения рекламного характера;</w:t>
      </w:r>
    </w:p>
    <w:p w:rsidR="00117F06" w:rsidRPr="00117F06" w:rsidRDefault="00117F06">
      <w:pPr>
        <w:pStyle w:val="ConsPlusNormal"/>
        <w:jc w:val="both"/>
      </w:pPr>
      <w:r w:rsidRPr="00117F06">
        <w:t xml:space="preserve">(абзац введен </w:t>
      </w:r>
      <w:hyperlink r:id="rId84">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информационный стенд - отдельно стоящая информационная конструкция, имеющая внешние поверхности для размещения информации и состоящая из фундамента, каркаса и информационного поля;</w:t>
      </w:r>
    </w:p>
    <w:p w:rsidR="00117F06" w:rsidRPr="00117F06" w:rsidRDefault="00117F06">
      <w:pPr>
        <w:pStyle w:val="ConsPlusNormal"/>
        <w:jc w:val="both"/>
      </w:pPr>
      <w:r w:rsidRPr="00117F06">
        <w:t xml:space="preserve">(абзац введен </w:t>
      </w:r>
      <w:hyperlink r:id="rId85">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информационная доска - специально отведенное Администрацией города, собственником здания, строения, сооружения либо лицом, уполномоченным собственником здания, строения, сооружения, место, предназначенное для размещения газет, афиш, плакатов, различного рода объявлений, иных информационных материалов физических или юридических лиц;</w:t>
      </w:r>
    </w:p>
    <w:p w:rsidR="00117F06" w:rsidRPr="00117F06" w:rsidRDefault="00117F06">
      <w:pPr>
        <w:pStyle w:val="ConsPlusNormal"/>
        <w:jc w:val="both"/>
      </w:pPr>
      <w:r w:rsidRPr="00117F06">
        <w:t xml:space="preserve">(абзац введен </w:t>
      </w:r>
      <w:hyperlink r:id="rId86">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рекламная конструкция - элемент благоустройства, предназначенный для распространения наружной рекламы;</w:t>
      </w:r>
    </w:p>
    <w:p w:rsidR="00117F06" w:rsidRPr="00117F06" w:rsidRDefault="00117F06">
      <w:pPr>
        <w:pStyle w:val="ConsPlusNormal"/>
        <w:jc w:val="both"/>
      </w:pPr>
      <w:r w:rsidRPr="00117F06">
        <w:t xml:space="preserve">(абзац введен </w:t>
      </w:r>
      <w:hyperlink r:id="rId87">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lastRenderedPageBreak/>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117F06" w:rsidRPr="00117F06" w:rsidRDefault="00117F06">
      <w:pPr>
        <w:pStyle w:val="ConsPlusNormal"/>
        <w:jc w:val="both"/>
      </w:pPr>
      <w:r w:rsidRPr="00117F06">
        <w:t xml:space="preserve">(абзац введен </w:t>
      </w:r>
      <w:hyperlink r:id="rId88">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применяемые как составные части благоустройства.</w:t>
      </w:r>
    </w:p>
    <w:p w:rsidR="00117F06" w:rsidRPr="00117F06" w:rsidRDefault="00117F06">
      <w:pPr>
        <w:pStyle w:val="ConsPlusNormal"/>
        <w:jc w:val="both"/>
      </w:pPr>
      <w:r w:rsidRPr="00117F06">
        <w:t xml:space="preserve">(абзац введен </w:t>
      </w:r>
      <w:hyperlink r:id="rId89">
        <w:r w:rsidRPr="00117F06">
          <w:t>решением</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Иные понятия, используемые в настоящих Правилах, применяются в тех же значениях, что и в нормативных правовых актах Российской Федерации, Архангельской области и муниципальных правовых актах городского округа "Город Архангельск".</w:t>
      </w:r>
    </w:p>
    <w:p w:rsidR="00117F06" w:rsidRPr="00117F06" w:rsidRDefault="00117F06">
      <w:pPr>
        <w:pStyle w:val="ConsPlusNormal"/>
        <w:jc w:val="both"/>
      </w:pPr>
      <w:r w:rsidRPr="00117F06">
        <w:t xml:space="preserve">(абзац введен </w:t>
      </w:r>
      <w:hyperlink r:id="rId90">
        <w:r w:rsidRPr="00117F06">
          <w:t>решением</w:t>
        </w:r>
      </w:hyperlink>
      <w:r w:rsidRPr="00117F06">
        <w:t xml:space="preserve"> Архангельской городской Думы от 23.05.2018 N 675; в ред. </w:t>
      </w:r>
      <w:hyperlink r:id="rId91">
        <w:r w:rsidRPr="00117F06">
          <w:t>решения</w:t>
        </w:r>
      </w:hyperlink>
      <w:r w:rsidRPr="00117F06">
        <w:t xml:space="preserve"> Архангельской городской Думы от 26.10.2022 N 590)</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2. Общие принципы и подходы к благоустройству</w:t>
      </w:r>
    </w:p>
    <w:p w:rsidR="00117F06" w:rsidRPr="00117F06" w:rsidRDefault="00117F06">
      <w:pPr>
        <w:pStyle w:val="ConsPlusTitle"/>
        <w:jc w:val="center"/>
      </w:pPr>
      <w:r w:rsidRPr="00117F06">
        <w:t>территорий города</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2.1. К деятельности по благоустройству территорий города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17F06" w:rsidRPr="00117F06" w:rsidRDefault="00117F06">
      <w:pPr>
        <w:pStyle w:val="ConsPlusNormal"/>
        <w:spacing w:before="220"/>
        <w:ind w:firstLine="540"/>
        <w:jc w:val="both"/>
      </w:pPr>
      <w:r w:rsidRPr="00117F06">
        <w:t>2.2. Под проектной документацией по благоустройству территорий понимается пакет документации, основанный на стратегии развития города и концепции, отражающий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в том числе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17F06" w:rsidRPr="00117F06" w:rsidRDefault="00117F06">
      <w:pPr>
        <w:pStyle w:val="ConsPlusNormal"/>
        <w:spacing w:before="220"/>
        <w:ind w:firstLine="540"/>
        <w:jc w:val="both"/>
      </w:pPr>
      <w:r w:rsidRPr="00117F06">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117F06" w:rsidRPr="00117F06" w:rsidRDefault="00117F06">
      <w:pPr>
        <w:pStyle w:val="ConsPlusNormal"/>
        <w:spacing w:before="220"/>
        <w:ind w:firstLine="540"/>
        <w:jc w:val="both"/>
      </w:pPr>
      <w:r w:rsidRPr="00117F06">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117F06" w:rsidRPr="00117F06" w:rsidRDefault="00117F06">
      <w:pPr>
        <w:pStyle w:val="ConsPlusNormal"/>
        <w:spacing w:before="220"/>
        <w:ind w:firstLine="540"/>
        <w:jc w:val="both"/>
      </w:pPr>
      <w:r w:rsidRPr="00117F06">
        <w:t>2.5. Участниками деятельности по благоустройству выступают:</w:t>
      </w:r>
    </w:p>
    <w:p w:rsidR="00117F06" w:rsidRPr="00117F06" w:rsidRDefault="00117F06">
      <w:pPr>
        <w:pStyle w:val="ConsPlusNormal"/>
        <w:spacing w:before="220"/>
        <w:ind w:firstLine="540"/>
        <w:jc w:val="both"/>
      </w:pPr>
      <w:r w:rsidRPr="00117F06">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17F06" w:rsidRPr="00117F06" w:rsidRDefault="00117F06">
      <w:pPr>
        <w:pStyle w:val="ConsPlusNormal"/>
        <w:spacing w:before="220"/>
        <w:ind w:firstLine="540"/>
        <w:jc w:val="both"/>
      </w:pPr>
      <w:r w:rsidRPr="00117F06">
        <w:t>б) представители органов местного самоуправления городского округа "Город Архангельск", которые формируют техническое задание, выбирают исполнителей и обеспечивают финансирование в пределах своих полномочий;</w:t>
      </w:r>
    </w:p>
    <w:p w:rsidR="00117F06" w:rsidRPr="00117F06" w:rsidRDefault="00117F06">
      <w:pPr>
        <w:pStyle w:val="ConsPlusNormal"/>
        <w:jc w:val="both"/>
      </w:pPr>
      <w:r w:rsidRPr="00117F06">
        <w:t xml:space="preserve">(в ред. </w:t>
      </w:r>
      <w:hyperlink r:id="rId92">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xml:space="preserve">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w:t>
      </w:r>
      <w:r w:rsidRPr="00117F06">
        <w:lastRenderedPageBreak/>
        <w:t>мероприятий по благоустройству;</w:t>
      </w:r>
    </w:p>
    <w:p w:rsidR="00117F06" w:rsidRPr="00117F06" w:rsidRDefault="00117F06">
      <w:pPr>
        <w:pStyle w:val="ConsPlusNormal"/>
        <w:spacing w:before="220"/>
        <w:ind w:firstLine="540"/>
        <w:jc w:val="both"/>
      </w:pPr>
      <w:r w:rsidRPr="00117F06">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17F06" w:rsidRPr="00117F06" w:rsidRDefault="00117F06">
      <w:pPr>
        <w:pStyle w:val="ConsPlusNormal"/>
        <w:spacing w:before="220"/>
        <w:ind w:firstLine="540"/>
        <w:jc w:val="both"/>
      </w:pPr>
      <w:r w:rsidRPr="00117F06">
        <w:t>д) исполнители работ, специалисты по благоустройству и озеленению, в том числе возведению малых архитектурных форм;</w:t>
      </w:r>
    </w:p>
    <w:p w:rsidR="00117F06" w:rsidRPr="00117F06" w:rsidRDefault="00117F06">
      <w:pPr>
        <w:pStyle w:val="ConsPlusNormal"/>
        <w:spacing w:before="220"/>
        <w:ind w:firstLine="540"/>
        <w:jc w:val="both"/>
      </w:pPr>
      <w:r w:rsidRPr="00117F06">
        <w:t>е) иные лица.</w:t>
      </w:r>
    </w:p>
    <w:p w:rsidR="00117F06" w:rsidRPr="00117F06" w:rsidRDefault="00117F06">
      <w:pPr>
        <w:pStyle w:val="ConsPlusNormal"/>
        <w:spacing w:before="220"/>
        <w:ind w:firstLine="540"/>
        <w:jc w:val="both"/>
      </w:pPr>
      <w:r w:rsidRPr="00117F06">
        <w:t>2.6. Жители города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w:t>
      </w:r>
    </w:p>
    <w:p w:rsidR="00117F06" w:rsidRPr="00117F06" w:rsidRDefault="00117F06">
      <w:pPr>
        <w:pStyle w:val="ConsPlusNormal"/>
        <w:spacing w:before="220"/>
        <w:ind w:firstLine="540"/>
        <w:jc w:val="both"/>
      </w:pPr>
      <w:r w:rsidRPr="00117F06">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17F06" w:rsidRPr="00117F06" w:rsidRDefault="00117F06">
      <w:pPr>
        <w:pStyle w:val="ConsPlusNormal"/>
        <w:spacing w:before="220"/>
        <w:ind w:firstLine="540"/>
        <w:jc w:val="both"/>
      </w:pPr>
      <w:r w:rsidRPr="00117F06">
        <w:t>2.8.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города.</w:t>
      </w:r>
    </w:p>
    <w:p w:rsidR="00117F06" w:rsidRPr="00117F06" w:rsidRDefault="00117F06">
      <w:pPr>
        <w:pStyle w:val="ConsPlusNormal"/>
        <w:spacing w:before="220"/>
        <w:ind w:firstLine="540"/>
        <w:jc w:val="both"/>
      </w:pPr>
      <w:r w:rsidRPr="00117F06">
        <w:t>2.9.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117F06" w:rsidRPr="00117F06" w:rsidRDefault="00117F06">
      <w:pPr>
        <w:pStyle w:val="ConsPlusNormal"/>
        <w:spacing w:before="220"/>
        <w:ind w:firstLine="540"/>
        <w:jc w:val="both"/>
      </w:pPr>
      <w:r w:rsidRPr="00117F06">
        <w:t>а) принципа функционального разнообразия (насыщенность территории города разнообразными социальными и коммерческими сервисами);</w:t>
      </w:r>
    </w:p>
    <w:p w:rsidR="00117F06" w:rsidRPr="00117F06" w:rsidRDefault="00117F06">
      <w:pPr>
        <w:pStyle w:val="ConsPlusNormal"/>
        <w:spacing w:before="220"/>
        <w:ind w:firstLine="540"/>
        <w:jc w:val="both"/>
      </w:pPr>
      <w:r w:rsidRPr="00117F06">
        <w:t>б) принципа комфортной организации пешеходной среды (создание в городе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17F06" w:rsidRPr="00117F06" w:rsidRDefault="00117F06">
      <w:pPr>
        <w:pStyle w:val="ConsPlusNormal"/>
        <w:spacing w:before="220"/>
        <w:ind w:firstLine="540"/>
        <w:jc w:val="both"/>
      </w:pPr>
      <w:r w:rsidRPr="00117F06">
        <w:t>в) принципа комфортной мобильности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w:t>
      </w:r>
    </w:p>
    <w:p w:rsidR="00117F06" w:rsidRPr="00117F06" w:rsidRDefault="00117F06">
      <w:pPr>
        <w:pStyle w:val="ConsPlusNormal"/>
        <w:spacing w:before="220"/>
        <w:ind w:firstLine="540"/>
        <w:jc w:val="both"/>
      </w:pPr>
      <w:r w:rsidRPr="00117F06">
        <w:t>г) принципа комфортной среды для общения (гармоничное размещение в городе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117F06" w:rsidRPr="00117F06" w:rsidRDefault="00117F06">
      <w:pPr>
        <w:pStyle w:val="ConsPlusNormal"/>
        <w:spacing w:before="220"/>
        <w:ind w:firstLine="540"/>
        <w:jc w:val="both"/>
      </w:pPr>
      <w:r w:rsidRPr="00117F06">
        <w:t>д)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17F06" w:rsidRPr="00117F06" w:rsidRDefault="00117F06">
      <w:pPr>
        <w:pStyle w:val="ConsPlusNormal"/>
        <w:spacing w:before="220"/>
        <w:ind w:firstLine="540"/>
        <w:jc w:val="both"/>
      </w:pPr>
      <w:r w:rsidRPr="00117F06">
        <w:lastRenderedPageBreak/>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117F06" w:rsidRPr="00117F06" w:rsidRDefault="00117F06">
      <w:pPr>
        <w:pStyle w:val="ConsPlusNormal"/>
        <w:spacing w:before="220"/>
        <w:ind w:firstLine="540"/>
        <w:jc w:val="both"/>
      </w:pPr>
      <w:r w:rsidRPr="00117F06">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17F06" w:rsidRPr="00117F06" w:rsidRDefault="00117F06">
      <w:pPr>
        <w:pStyle w:val="ConsPlusNormal"/>
        <w:spacing w:before="220"/>
        <w:ind w:firstLine="540"/>
        <w:jc w:val="both"/>
      </w:pPr>
      <w:r w:rsidRPr="00117F06">
        <w:t>2.12.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117F06" w:rsidRPr="00117F06" w:rsidRDefault="00117F06">
      <w:pPr>
        <w:pStyle w:val="ConsPlusNormal"/>
        <w:spacing w:before="220"/>
        <w:ind w:firstLine="540"/>
        <w:jc w:val="both"/>
      </w:pPr>
      <w:r w:rsidRPr="00117F06">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w:t>
      </w:r>
    </w:p>
    <w:p w:rsidR="00117F06" w:rsidRPr="00117F06" w:rsidRDefault="00117F06">
      <w:pPr>
        <w:pStyle w:val="ConsPlusNormal"/>
        <w:spacing w:before="220"/>
        <w:ind w:firstLine="540"/>
        <w:jc w:val="both"/>
      </w:pPr>
      <w:r w:rsidRPr="00117F06">
        <w:t>2.14.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города (элемента планировочной структуры).</w:t>
      </w:r>
    </w:p>
    <w:p w:rsidR="00117F06" w:rsidRPr="00117F06" w:rsidRDefault="00117F06">
      <w:pPr>
        <w:pStyle w:val="ConsPlusNormal"/>
        <w:spacing w:before="220"/>
        <w:ind w:firstLine="540"/>
        <w:jc w:val="both"/>
      </w:pPr>
      <w:r w:rsidRPr="00117F06">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3. Формы и механизмы общественного участия в принятии</w:t>
      </w:r>
    </w:p>
    <w:p w:rsidR="00117F06" w:rsidRPr="00117F06" w:rsidRDefault="00117F06">
      <w:pPr>
        <w:pStyle w:val="ConsPlusTitle"/>
        <w:jc w:val="center"/>
      </w:pPr>
      <w:r w:rsidRPr="00117F06">
        <w:t>решений и реализации проектов комплексного благоустройства</w:t>
      </w:r>
    </w:p>
    <w:p w:rsidR="00117F06" w:rsidRPr="00117F06" w:rsidRDefault="00117F06">
      <w:pPr>
        <w:pStyle w:val="ConsPlusTitle"/>
        <w:jc w:val="center"/>
      </w:pPr>
      <w:r w:rsidRPr="00117F06">
        <w:t>и развития городской среды</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3.1. Формы общественного участия направлены на наиболее полное включение всех заинтересованных лиц, выявление их интересов, ценностей и отражение их в проектировании любых изменений в городе,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города.</w:t>
      </w:r>
    </w:p>
    <w:p w:rsidR="00117F06" w:rsidRPr="00117F06" w:rsidRDefault="00117F06">
      <w:pPr>
        <w:pStyle w:val="ConsPlusNormal"/>
        <w:spacing w:before="220"/>
        <w:ind w:firstLine="540"/>
        <w:jc w:val="both"/>
      </w:pPr>
      <w:r w:rsidRPr="00117F06">
        <w:t>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117F06" w:rsidRPr="00117F06" w:rsidRDefault="00117F06">
      <w:pPr>
        <w:pStyle w:val="ConsPlusNormal"/>
        <w:spacing w:before="220"/>
        <w:ind w:firstLine="540"/>
        <w:jc w:val="both"/>
      </w:pPr>
      <w:r w:rsidRPr="00117F06">
        <w:t>3.3.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117F06" w:rsidRPr="00117F06" w:rsidRDefault="00117F06">
      <w:pPr>
        <w:pStyle w:val="ConsPlusNormal"/>
        <w:spacing w:before="220"/>
        <w:ind w:firstLine="540"/>
        <w:jc w:val="both"/>
      </w:pPr>
      <w:r w:rsidRPr="00117F06">
        <w:t>3.4. Для повышения уровня доступности информации и информирования населения и заинтересованных лиц сведения о задачах и проектах в сфере благоустройства и комплексного развития городской среды размещаются на официальном информационном интернет-портале городского округа "Город Архангельск".</w:t>
      </w:r>
    </w:p>
    <w:p w:rsidR="00117F06" w:rsidRPr="00117F06" w:rsidRDefault="00117F06">
      <w:pPr>
        <w:pStyle w:val="ConsPlusNormal"/>
        <w:jc w:val="both"/>
      </w:pPr>
      <w:r w:rsidRPr="00117F06">
        <w:t xml:space="preserve">(в ред. </w:t>
      </w:r>
      <w:hyperlink r:id="rId93">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lastRenderedPageBreak/>
        <w:t>3.5. На официальном информационном интернет-портале городского округа "Город Архангельск" размещается основная проектная и конкурсная документация, а также протокол общественных обсуждений проектов благоустройства.</w:t>
      </w:r>
    </w:p>
    <w:p w:rsidR="00117F06" w:rsidRPr="00117F06" w:rsidRDefault="00117F06">
      <w:pPr>
        <w:pStyle w:val="ConsPlusNormal"/>
        <w:jc w:val="both"/>
      </w:pPr>
      <w:r w:rsidRPr="00117F06">
        <w:t xml:space="preserve">(в ред. </w:t>
      </w:r>
      <w:hyperlink r:id="rId94">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3.6.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17F06" w:rsidRPr="00117F06" w:rsidRDefault="00117F06">
      <w:pPr>
        <w:pStyle w:val="ConsPlusNormal"/>
        <w:spacing w:before="220"/>
        <w:ind w:firstLine="540"/>
        <w:jc w:val="both"/>
      </w:pPr>
      <w:r w:rsidRPr="00117F06">
        <w:t>а) совместное определение целей и задач по развитию территории, инвентаризация проблем и потенциалов среды;</w:t>
      </w:r>
    </w:p>
    <w:p w:rsidR="00117F06" w:rsidRPr="00117F06" w:rsidRDefault="00117F06">
      <w:pPr>
        <w:pStyle w:val="ConsPlusNormal"/>
        <w:spacing w:before="220"/>
        <w:ind w:firstLine="540"/>
        <w:jc w:val="both"/>
      </w:pPr>
      <w:r w:rsidRPr="00117F06">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17F06" w:rsidRPr="00117F06" w:rsidRDefault="00117F06">
      <w:pPr>
        <w:pStyle w:val="ConsPlusNormal"/>
        <w:spacing w:before="220"/>
        <w:ind w:firstLine="540"/>
        <w:jc w:val="both"/>
      </w:pPr>
      <w:r w:rsidRPr="00117F06">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17F06" w:rsidRPr="00117F06" w:rsidRDefault="00117F06">
      <w:pPr>
        <w:pStyle w:val="ConsPlusNormal"/>
        <w:spacing w:before="220"/>
        <w:ind w:firstLine="540"/>
        <w:jc w:val="both"/>
      </w:pPr>
      <w:r w:rsidRPr="00117F06">
        <w:t>г) консультации в выборе типов покрытий с учетом функционального зонирования территории;</w:t>
      </w:r>
    </w:p>
    <w:p w:rsidR="00117F06" w:rsidRPr="00117F06" w:rsidRDefault="00117F06">
      <w:pPr>
        <w:pStyle w:val="ConsPlusNormal"/>
        <w:spacing w:before="220"/>
        <w:ind w:firstLine="540"/>
        <w:jc w:val="both"/>
      </w:pPr>
      <w:r w:rsidRPr="00117F06">
        <w:t>д) консультации по предполагаемым типам озеленения;</w:t>
      </w:r>
    </w:p>
    <w:p w:rsidR="00117F06" w:rsidRPr="00117F06" w:rsidRDefault="00117F06">
      <w:pPr>
        <w:pStyle w:val="ConsPlusNormal"/>
        <w:spacing w:before="220"/>
        <w:ind w:firstLine="540"/>
        <w:jc w:val="both"/>
      </w:pPr>
      <w:r w:rsidRPr="00117F06">
        <w:t>е) консультации по предполагаемым типам освещения и осветительного оборудования;</w:t>
      </w:r>
    </w:p>
    <w:p w:rsidR="00117F06" w:rsidRPr="00117F06" w:rsidRDefault="00117F06">
      <w:pPr>
        <w:pStyle w:val="ConsPlusNormal"/>
        <w:spacing w:before="220"/>
        <w:ind w:firstLine="540"/>
        <w:jc w:val="both"/>
      </w:pPr>
      <w:r w:rsidRPr="00117F06">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17F06" w:rsidRPr="00117F06" w:rsidRDefault="00117F06">
      <w:pPr>
        <w:pStyle w:val="ConsPlusNormal"/>
        <w:spacing w:before="220"/>
        <w:ind w:firstLine="540"/>
        <w:jc w:val="both"/>
      </w:pPr>
      <w:r w:rsidRPr="00117F06">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17F06" w:rsidRPr="00117F06" w:rsidRDefault="00117F06">
      <w:pPr>
        <w:pStyle w:val="ConsPlusNormal"/>
        <w:spacing w:before="220"/>
        <w:ind w:firstLine="540"/>
        <w:jc w:val="both"/>
      </w:pPr>
      <w:r w:rsidRPr="00117F06">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17F06" w:rsidRPr="00117F06" w:rsidRDefault="00117F06">
      <w:pPr>
        <w:pStyle w:val="ConsPlusNormal"/>
        <w:spacing w:before="220"/>
        <w:ind w:firstLine="540"/>
        <w:jc w:val="both"/>
      </w:pPr>
      <w:r w:rsidRPr="00117F06">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17F06" w:rsidRPr="00117F06" w:rsidRDefault="00117F06">
      <w:pPr>
        <w:pStyle w:val="ConsPlusNormal"/>
        <w:spacing w:before="220"/>
        <w:ind w:firstLine="540"/>
        <w:jc w:val="both"/>
      </w:pPr>
      <w:r w:rsidRPr="00117F06">
        <w:t>3.7. При реализации проектов информируется общественность о планирующихся изменениях и возможности участия в этом процессе.</w:t>
      </w:r>
    </w:p>
    <w:p w:rsidR="00117F06" w:rsidRPr="00117F06" w:rsidRDefault="00117F06">
      <w:pPr>
        <w:pStyle w:val="ConsPlusNormal"/>
        <w:spacing w:before="220"/>
        <w:ind w:firstLine="540"/>
        <w:jc w:val="both"/>
      </w:pPr>
      <w:r w:rsidRPr="00117F06">
        <w:t>3.8. Информирование может осуществляться путем:</w:t>
      </w:r>
    </w:p>
    <w:p w:rsidR="00117F06" w:rsidRPr="00117F06" w:rsidRDefault="00117F06">
      <w:pPr>
        <w:pStyle w:val="ConsPlusNormal"/>
        <w:spacing w:before="220"/>
        <w:ind w:firstLine="540"/>
        <w:jc w:val="both"/>
      </w:pPr>
      <w:r w:rsidRPr="00117F06">
        <w:t>а) размещения информации на официальном информационном интернет - портале городского округа "Город Архангельск" о ходе реализации проекта с публикацией текстовых отчетов по итогам проведения общественных обсуждений;</w:t>
      </w:r>
    </w:p>
    <w:p w:rsidR="00117F06" w:rsidRPr="00117F06" w:rsidRDefault="00117F06">
      <w:pPr>
        <w:pStyle w:val="ConsPlusNormal"/>
        <w:jc w:val="both"/>
      </w:pPr>
      <w:r w:rsidRPr="00117F06">
        <w:t xml:space="preserve">(в ред. </w:t>
      </w:r>
      <w:hyperlink r:id="rId95">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17F06" w:rsidRPr="00117F06" w:rsidRDefault="00117F06">
      <w:pPr>
        <w:pStyle w:val="ConsPlusNormal"/>
        <w:spacing w:before="220"/>
        <w:ind w:firstLine="540"/>
        <w:jc w:val="both"/>
      </w:pPr>
      <w:r w:rsidRPr="00117F06">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17F06" w:rsidRPr="00117F06" w:rsidRDefault="00117F06">
      <w:pPr>
        <w:pStyle w:val="ConsPlusNormal"/>
        <w:spacing w:before="220"/>
        <w:ind w:firstLine="540"/>
        <w:jc w:val="both"/>
      </w:pPr>
      <w:r w:rsidRPr="00117F06">
        <w:t>г) индивидуальных приглашений участников встречи лично, по электронной почте или по телефону.</w:t>
      </w:r>
    </w:p>
    <w:p w:rsidR="00117F06" w:rsidRPr="00117F06" w:rsidRDefault="00117F06">
      <w:pPr>
        <w:pStyle w:val="ConsPlusNormal"/>
        <w:spacing w:before="220"/>
        <w:ind w:firstLine="540"/>
        <w:jc w:val="both"/>
      </w:pPr>
      <w:r w:rsidRPr="00117F06">
        <w:t>3.9. Механизмы общественного участия.</w:t>
      </w:r>
    </w:p>
    <w:p w:rsidR="00117F06" w:rsidRPr="00117F06" w:rsidRDefault="00117F06">
      <w:pPr>
        <w:pStyle w:val="ConsPlusNormal"/>
        <w:spacing w:before="220"/>
        <w:ind w:firstLine="540"/>
        <w:jc w:val="both"/>
      </w:pPr>
      <w:r w:rsidRPr="00117F06">
        <w:t>3.9.1.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117F06" w:rsidRPr="00117F06" w:rsidRDefault="00117F06">
      <w:pPr>
        <w:pStyle w:val="ConsPlusNormal"/>
        <w:spacing w:before="220"/>
        <w:ind w:firstLine="540"/>
        <w:jc w:val="both"/>
      </w:pPr>
      <w:r w:rsidRPr="00117F06">
        <w:t>3.9.2. В рамках механизма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17F06" w:rsidRPr="00117F06" w:rsidRDefault="00117F06">
      <w:pPr>
        <w:pStyle w:val="ConsPlusNormal"/>
        <w:spacing w:before="220"/>
        <w:ind w:firstLine="540"/>
        <w:jc w:val="both"/>
      </w:pPr>
      <w:r w:rsidRPr="00117F06">
        <w:t>3.9.3. На каждом этапе проектирования выбираются наиболее подходящие для конкретной ситуации механизмы, а также наиболее простые и понятные для всех заинтересованных в проекте сторон.</w:t>
      </w:r>
    </w:p>
    <w:p w:rsidR="00117F06" w:rsidRPr="00117F06" w:rsidRDefault="00117F06">
      <w:pPr>
        <w:pStyle w:val="ConsPlusNormal"/>
        <w:spacing w:before="220"/>
        <w:ind w:firstLine="540"/>
        <w:jc w:val="both"/>
      </w:pPr>
      <w:r w:rsidRPr="00117F06">
        <w:t>3.9.4. Для проведения общественных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117F06" w:rsidRPr="00117F06" w:rsidRDefault="00117F06">
      <w:pPr>
        <w:pStyle w:val="ConsPlusNormal"/>
        <w:spacing w:before="220"/>
        <w:ind w:firstLine="540"/>
        <w:jc w:val="both"/>
      </w:pPr>
      <w:r w:rsidRPr="00117F06">
        <w:t>3.9.5. По итогам встреч, проектных семинаров, воркшопов, дизайн-игр и любых других форматов общественных обсуждений формируется отчет. Отчет размещается на официальном информационном интернет-портале городского округа "Город Архангельск".</w:t>
      </w:r>
    </w:p>
    <w:p w:rsidR="00117F06" w:rsidRPr="00117F06" w:rsidRDefault="00117F06">
      <w:pPr>
        <w:pStyle w:val="ConsPlusNormal"/>
        <w:jc w:val="both"/>
      </w:pPr>
      <w:r w:rsidRPr="00117F06">
        <w:t xml:space="preserve">(в ред. </w:t>
      </w:r>
      <w:hyperlink r:id="rId96">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3.9.6.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установленном порядке.</w:t>
      </w:r>
    </w:p>
    <w:p w:rsidR="00117F06" w:rsidRPr="00117F06" w:rsidRDefault="00117F06">
      <w:pPr>
        <w:pStyle w:val="ConsPlusNormal"/>
        <w:spacing w:before="220"/>
        <w:ind w:firstLine="540"/>
        <w:jc w:val="both"/>
      </w:pPr>
      <w:r w:rsidRPr="00117F06">
        <w:t>3.9.7.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17F06" w:rsidRPr="00117F06" w:rsidRDefault="00117F06">
      <w:pPr>
        <w:pStyle w:val="ConsPlusNormal"/>
        <w:spacing w:before="220"/>
        <w:ind w:firstLine="540"/>
        <w:jc w:val="both"/>
      </w:pPr>
      <w:r w:rsidRPr="00117F06">
        <w:t>3.10.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17F06" w:rsidRPr="00117F06" w:rsidRDefault="00117F06">
      <w:pPr>
        <w:pStyle w:val="ConsPlusNormal"/>
        <w:spacing w:before="220"/>
        <w:ind w:firstLine="540"/>
        <w:jc w:val="both"/>
      </w:pPr>
      <w:r w:rsidRPr="00117F06">
        <w:lastRenderedPageBreak/>
        <w:t>3.10.1. Участие лиц, осуществляющих предпринимательскую деятельность, в реализации комплексных проектов благоустройства может заключаться:</w:t>
      </w:r>
    </w:p>
    <w:p w:rsidR="00117F06" w:rsidRPr="00117F06" w:rsidRDefault="00117F06">
      <w:pPr>
        <w:pStyle w:val="ConsPlusNormal"/>
        <w:spacing w:before="220"/>
        <w:ind w:firstLine="540"/>
        <w:jc w:val="both"/>
      </w:pPr>
      <w:r w:rsidRPr="00117F06">
        <w:t>а) в создании и предоставлении разного рода услуг и сервисов для посетителей общественных пространств;</w:t>
      </w:r>
    </w:p>
    <w:p w:rsidR="00117F06" w:rsidRPr="00117F06" w:rsidRDefault="00117F06">
      <w:pPr>
        <w:pStyle w:val="ConsPlusNormal"/>
        <w:spacing w:before="220"/>
        <w:ind w:firstLine="540"/>
        <w:jc w:val="both"/>
      </w:pPr>
      <w:r w:rsidRPr="00117F06">
        <w:t>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w:t>
      </w:r>
    </w:p>
    <w:p w:rsidR="00117F06" w:rsidRPr="00117F06" w:rsidRDefault="00117F06">
      <w:pPr>
        <w:pStyle w:val="ConsPlusNormal"/>
        <w:spacing w:before="220"/>
        <w:ind w:firstLine="540"/>
        <w:jc w:val="both"/>
      </w:pPr>
      <w:r w:rsidRPr="00117F06">
        <w:t>в) в строительстве, реконструкции, реставрации объектов недвижимости;</w:t>
      </w:r>
    </w:p>
    <w:p w:rsidR="00117F06" w:rsidRPr="00117F06" w:rsidRDefault="00117F06">
      <w:pPr>
        <w:pStyle w:val="ConsPlusNormal"/>
        <w:spacing w:before="220"/>
        <w:ind w:firstLine="540"/>
        <w:jc w:val="both"/>
      </w:pPr>
      <w:r w:rsidRPr="00117F06">
        <w:t>г) в производстве или размещении элементов благоустройства;</w:t>
      </w:r>
    </w:p>
    <w:p w:rsidR="00117F06" w:rsidRPr="00117F06" w:rsidRDefault="00117F06">
      <w:pPr>
        <w:pStyle w:val="ConsPlusNormal"/>
        <w:spacing w:before="220"/>
        <w:ind w:firstLine="540"/>
        <w:jc w:val="both"/>
      </w:pPr>
      <w:r w:rsidRPr="00117F06">
        <w:t>д) в комплексном благоустройстве отдельных территорий, прилегающих к территориям, благоустраиваемым за счет средств города;</w:t>
      </w:r>
    </w:p>
    <w:p w:rsidR="00117F06" w:rsidRPr="00117F06" w:rsidRDefault="00117F06">
      <w:pPr>
        <w:pStyle w:val="ConsPlusNormal"/>
        <w:spacing w:before="220"/>
        <w:ind w:firstLine="540"/>
        <w:jc w:val="both"/>
      </w:pPr>
      <w:r w:rsidRPr="00117F06">
        <w:t>е) в организации мероприятий, обеспечивающих приток посетителей на создаваемые общественные пространства;</w:t>
      </w:r>
    </w:p>
    <w:p w:rsidR="00117F06" w:rsidRPr="00117F06" w:rsidRDefault="00117F06">
      <w:pPr>
        <w:pStyle w:val="ConsPlusNormal"/>
        <w:spacing w:before="220"/>
        <w:ind w:firstLine="540"/>
        <w:jc w:val="both"/>
      </w:pPr>
      <w:r w:rsidRPr="00117F06">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17F06" w:rsidRPr="00117F06" w:rsidRDefault="00117F06">
      <w:pPr>
        <w:pStyle w:val="ConsPlusNormal"/>
        <w:spacing w:before="220"/>
        <w:ind w:firstLine="540"/>
        <w:jc w:val="both"/>
      </w:pPr>
      <w:r w:rsidRPr="00117F06">
        <w:t>з) в иных формах.</w:t>
      </w:r>
    </w:p>
    <w:p w:rsidR="00117F06" w:rsidRPr="00117F06" w:rsidRDefault="00117F06">
      <w:pPr>
        <w:pStyle w:val="ConsPlusNormal"/>
        <w:spacing w:before="220"/>
        <w:ind w:firstLine="540"/>
        <w:jc w:val="both"/>
      </w:pPr>
      <w:r w:rsidRPr="00117F06">
        <w:t>3.10.2.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4. Общие требования к благоустройству отдельных объектов</w:t>
      </w:r>
    </w:p>
    <w:p w:rsidR="00117F06" w:rsidRPr="00117F06" w:rsidRDefault="00117F06">
      <w:pPr>
        <w:pStyle w:val="ConsPlusTitle"/>
        <w:jc w:val="center"/>
      </w:pPr>
      <w:r w:rsidRPr="00117F06">
        <w:t>и их элементов на территории города</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4.1. Элементы озеленения.</w:t>
      </w:r>
    </w:p>
    <w:p w:rsidR="00117F06" w:rsidRPr="00117F06" w:rsidRDefault="00117F06">
      <w:pPr>
        <w:pStyle w:val="ConsPlusNormal"/>
        <w:spacing w:before="220"/>
        <w:ind w:firstLine="540"/>
        <w:jc w:val="both"/>
      </w:pPr>
      <w:r w:rsidRPr="00117F06">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17F06" w:rsidRPr="00117F06" w:rsidRDefault="00117F06">
      <w:pPr>
        <w:pStyle w:val="ConsPlusNormal"/>
        <w:spacing w:before="220"/>
        <w:ind w:firstLine="540"/>
        <w:jc w:val="both"/>
      </w:pPr>
      <w:r w:rsidRPr="00117F06">
        <w:t>4.1.2. Работы по озеленению планируются в комплексе и в контексте общего зеленого "каркаса" города,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117F06" w:rsidRPr="00117F06" w:rsidRDefault="00117F06">
      <w:pPr>
        <w:pStyle w:val="ConsPlusNormal"/>
        <w:spacing w:before="220"/>
        <w:ind w:firstLine="540"/>
        <w:jc w:val="both"/>
      </w:pPr>
      <w:r w:rsidRPr="00117F06">
        <w:t>4.1.3.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w:t>
      </w:r>
    </w:p>
    <w:p w:rsidR="00117F06" w:rsidRPr="00117F06" w:rsidRDefault="00117F06">
      <w:pPr>
        <w:pStyle w:val="ConsPlusNormal"/>
        <w:spacing w:before="220"/>
        <w:ind w:firstLine="540"/>
        <w:jc w:val="both"/>
      </w:pPr>
      <w:r w:rsidRPr="00117F06">
        <w:t>4.1.4. Работы по озеленению проводятся по предварительно разработанному и утвержденному проекту благоустройства либо схеме, согласованными с уполномоченным в области градостроительства органом Администрации городского округа "Город Архангельск".</w:t>
      </w:r>
    </w:p>
    <w:p w:rsidR="00117F06" w:rsidRPr="00117F06" w:rsidRDefault="00117F06">
      <w:pPr>
        <w:pStyle w:val="ConsPlusNormal"/>
        <w:jc w:val="both"/>
      </w:pPr>
      <w:r w:rsidRPr="00117F06">
        <w:t xml:space="preserve">(в ред. </w:t>
      </w:r>
      <w:hyperlink r:id="rId97">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xml:space="preserve">4.1.5. Юридические и физические лица, осуществляющие озеленение санитарно-защитных </w:t>
      </w:r>
      <w:r w:rsidRPr="00117F06">
        <w:lastRenderedPageBreak/>
        <w:t>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уполномоченным в области градостроительства органом Администрации городского округа "Город Архангельск".</w:t>
      </w:r>
    </w:p>
    <w:p w:rsidR="00117F06" w:rsidRPr="00117F06" w:rsidRDefault="00117F06">
      <w:pPr>
        <w:pStyle w:val="ConsPlusNormal"/>
        <w:jc w:val="both"/>
      </w:pPr>
      <w:r w:rsidRPr="00117F06">
        <w:t xml:space="preserve">(в ред. </w:t>
      </w:r>
      <w:hyperlink r:id="rId98">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4.2. Виды покрытий.</w:t>
      </w:r>
    </w:p>
    <w:p w:rsidR="00117F06" w:rsidRPr="00117F06" w:rsidRDefault="00117F06">
      <w:pPr>
        <w:pStyle w:val="ConsPlusNormal"/>
        <w:spacing w:before="220"/>
        <w:ind w:firstLine="540"/>
        <w:jc w:val="both"/>
      </w:pPr>
      <w:r w:rsidRPr="00117F06">
        <w:t>4.2.1.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117F06" w:rsidRPr="00117F06" w:rsidRDefault="00117F06">
      <w:pPr>
        <w:pStyle w:val="ConsPlusNormal"/>
        <w:spacing w:before="220"/>
        <w:ind w:firstLine="540"/>
        <w:jc w:val="both"/>
      </w:pPr>
      <w:r w:rsidRPr="00117F06">
        <w:t>4.2.2. 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w:t>
      </w:r>
    </w:p>
    <w:p w:rsidR="00117F06" w:rsidRPr="00117F06" w:rsidRDefault="00117F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7F06" w:rsidRPr="00117F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F06" w:rsidRPr="00117F06" w:rsidRDefault="00117F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7F06" w:rsidRPr="00117F06" w:rsidRDefault="00117F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7F06" w:rsidRPr="00117F06" w:rsidRDefault="00117F06">
            <w:pPr>
              <w:pStyle w:val="ConsPlusNormal"/>
              <w:jc w:val="both"/>
            </w:pPr>
            <w:r w:rsidRPr="00117F06">
              <w:t xml:space="preserve">Требования п. 4.3 </w:t>
            </w:r>
            <w:hyperlink r:id="rId99">
              <w:r w:rsidRPr="00117F06">
                <w:t>применяются</w:t>
              </w:r>
            </w:hyperlink>
            <w:r w:rsidRPr="00117F06">
              <w:t xml:space="preserve"> к объектам, вводимым в эксплуатацию после вступления в силу решения Архангельской городской Думы от 25.10.2017 N 581, за исключением </w:t>
            </w:r>
            <w:hyperlink w:anchor="P439">
              <w:r w:rsidRPr="00117F06">
                <w:t>п. 4.3.21</w:t>
              </w:r>
            </w:hyperlink>
            <w:r w:rsidRPr="00117F06">
              <w:t xml:space="preserve">, </w:t>
            </w:r>
            <w:hyperlink w:anchor="P440">
              <w:r w:rsidRPr="00117F06">
                <w:t>4.3.22</w:t>
              </w:r>
            </w:hyperlink>
            <w:r w:rsidRPr="00117F06">
              <w:t xml:space="preserve">, </w:t>
            </w:r>
            <w:hyperlink w:anchor="P442">
              <w:r w:rsidRPr="00117F06">
                <w:t>4.3.24</w:t>
              </w:r>
            </w:hyperlink>
            <w:r w:rsidRPr="00117F06">
              <w:t xml:space="preserve"> - </w:t>
            </w:r>
            <w:hyperlink w:anchor="P455">
              <w:r w:rsidRPr="00117F06">
                <w:t>4.3.28</w:t>
              </w:r>
            </w:hyperlink>
            <w:r w:rsidRPr="00117F06">
              <w:t>.</w:t>
            </w:r>
          </w:p>
        </w:tc>
        <w:tc>
          <w:tcPr>
            <w:tcW w:w="113" w:type="dxa"/>
            <w:tcBorders>
              <w:top w:val="nil"/>
              <w:left w:val="nil"/>
              <w:bottom w:val="nil"/>
              <w:right w:val="nil"/>
            </w:tcBorders>
            <w:shd w:val="clear" w:color="auto" w:fill="F4F3F8"/>
            <w:tcMar>
              <w:top w:w="0" w:type="dxa"/>
              <w:left w:w="0" w:type="dxa"/>
              <w:bottom w:w="0" w:type="dxa"/>
              <w:right w:w="0" w:type="dxa"/>
            </w:tcMar>
          </w:tcPr>
          <w:p w:rsidR="00117F06" w:rsidRPr="00117F06" w:rsidRDefault="00117F06">
            <w:pPr>
              <w:pStyle w:val="ConsPlusNormal"/>
            </w:pPr>
          </w:p>
        </w:tc>
      </w:tr>
    </w:tbl>
    <w:p w:rsidR="00117F06" w:rsidRPr="00117F06" w:rsidRDefault="00117F06">
      <w:pPr>
        <w:pStyle w:val="ConsPlusNormal"/>
        <w:spacing w:before="280"/>
        <w:ind w:firstLine="540"/>
        <w:jc w:val="both"/>
      </w:pPr>
      <w:r w:rsidRPr="00117F06">
        <w:t>4.3. Ограждения.</w:t>
      </w:r>
    </w:p>
    <w:p w:rsidR="00117F06" w:rsidRPr="00117F06" w:rsidRDefault="00117F06">
      <w:pPr>
        <w:pStyle w:val="ConsPlusNormal"/>
        <w:spacing w:before="220"/>
        <w:ind w:firstLine="540"/>
        <w:jc w:val="both"/>
      </w:pPr>
      <w:r w:rsidRPr="00117F06">
        <w:t>4.3.1. Установка ограждений на территории городского округа "Город Архангельск"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архитектурно-художественными требованиями к внешнему виду ограждений.</w:t>
      </w:r>
    </w:p>
    <w:p w:rsidR="00117F06" w:rsidRPr="00117F06" w:rsidRDefault="00117F06">
      <w:pPr>
        <w:pStyle w:val="ConsPlusNormal"/>
        <w:jc w:val="both"/>
      </w:pPr>
      <w:r w:rsidRPr="00117F06">
        <w:t xml:space="preserve">(в ред. </w:t>
      </w:r>
      <w:hyperlink r:id="rId100">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4.3.2. Основными видами ограждений являются:</w:t>
      </w:r>
    </w:p>
    <w:p w:rsidR="00117F06" w:rsidRPr="00117F06" w:rsidRDefault="00117F06">
      <w:pPr>
        <w:pStyle w:val="ConsPlusNormal"/>
        <w:spacing w:before="220"/>
        <w:ind w:firstLine="540"/>
        <w:jc w:val="both"/>
      </w:pPr>
      <w:r w:rsidRPr="00117F06">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rsidR="00117F06" w:rsidRPr="00117F06" w:rsidRDefault="00117F06">
      <w:pPr>
        <w:pStyle w:val="ConsPlusNormal"/>
        <w:spacing w:before="220"/>
        <w:ind w:firstLine="540"/>
        <w:jc w:val="both"/>
      </w:pPr>
      <w:r w:rsidRPr="00117F06">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117F06" w:rsidRPr="00117F06" w:rsidRDefault="00117F06">
      <w:pPr>
        <w:pStyle w:val="ConsPlusNormal"/>
        <w:spacing w:before="220"/>
        <w:ind w:firstLine="540"/>
        <w:jc w:val="both"/>
      </w:pPr>
      <w:r w:rsidRPr="00117F06">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117F06" w:rsidRPr="00117F06" w:rsidRDefault="00117F06">
      <w:pPr>
        <w:pStyle w:val="ConsPlusNormal"/>
        <w:spacing w:before="220"/>
        <w:ind w:firstLine="540"/>
        <w:jc w:val="both"/>
      </w:pPr>
      <w:r w:rsidRPr="00117F06">
        <w:t>ограждающие элементы - столбики, блоки (пластиковые водоналивные, пластиковые, бетонные), малые архитектурные формы, зеленые насаждения, подпорные стенки с установкой парапетных ограждений, участки рельефа;</w:t>
      </w:r>
    </w:p>
    <w:p w:rsidR="00117F06" w:rsidRPr="00117F06" w:rsidRDefault="00117F06">
      <w:pPr>
        <w:pStyle w:val="ConsPlusNormal"/>
        <w:spacing w:before="220"/>
        <w:ind w:firstLine="540"/>
        <w:jc w:val="both"/>
      </w:pPr>
      <w:r w:rsidRPr="00117F06">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117F06" w:rsidRPr="00117F06" w:rsidRDefault="00117F06">
      <w:pPr>
        <w:pStyle w:val="ConsPlusNormal"/>
        <w:spacing w:before="220"/>
        <w:ind w:firstLine="540"/>
        <w:jc w:val="both"/>
      </w:pPr>
      <w:r w:rsidRPr="00117F06">
        <w:t>4.3.3. В целях проведения работ по благоустройству предусматривается применение различных видов ограждений:</w:t>
      </w:r>
    </w:p>
    <w:p w:rsidR="00117F06" w:rsidRPr="00117F06" w:rsidRDefault="00117F06">
      <w:pPr>
        <w:pStyle w:val="ConsPlusNormal"/>
        <w:spacing w:before="220"/>
        <w:ind w:firstLine="540"/>
        <w:jc w:val="both"/>
      </w:pPr>
      <w:r w:rsidRPr="00117F06">
        <w:t>- по назначению (декоративные, защитные, ограждающие, их сочетание);</w:t>
      </w:r>
    </w:p>
    <w:p w:rsidR="00117F06" w:rsidRPr="00117F06" w:rsidRDefault="00117F06">
      <w:pPr>
        <w:pStyle w:val="ConsPlusNormal"/>
        <w:spacing w:before="220"/>
        <w:ind w:firstLine="540"/>
        <w:jc w:val="both"/>
      </w:pPr>
      <w:r w:rsidRPr="00117F06">
        <w:t>- по высоте (низкие - 0,3 - 1,0 м, средние - 1,1 - 1,7 м, высокие - 1,8 - 2,0 м (в исключительных случаях - 3,0 м);</w:t>
      </w:r>
    </w:p>
    <w:p w:rsidR="00117F06" w:rsidRPr="00117F06" w:rsidRDefault="00117F06">
      <w:pPr>
        <w:pStyle w:val="ConsPlusNormal"/>
        <w:spacing w:before="220"/>
        <w:ind w:firstLine="540"/>
        <w:jc w:val="both"/>
      </w:pPr>
      <w:r w:rsidRPr="00117F06">
        <w:lastRenderedPageBreak/>
        <w:t>- по виду материала (металлические, сетчатые, железобетонные, деревянные, пластиковые и др.);</w:t>
      </w:r>
    </w:p>
    <w:p w:rsidR="00117F06" w:rsidRPr="00117F06" w:rsidRDefault="00117F06">
      <w:pPr>
        <w:pStyle w:val="ConsPlusNormal"/>
        <w:spacing w:before="220"/>
        <w:ind w:firstLine="540"/>
        <w:jc w:val="both"/>
      </w:pPr>
      <w:r w:rsidRPr="00117F06">
        <w:t>- по степени проницаемости для взгляда (прозрачные, глухие, комбинированные);</w:t>
      </w:r>
    </w:p>
    <w:p w:rsidR="00117F06" w:rsidRPr="00117F06" w:rsidRDefault="00117F06">
      <w:pPr>
        <w:pStyle w:val="ConsPlusNormal"/>
        <w:spacing w:before="220"/>
        <w:ind w:firstLine="540"/>
        <w:jc w:val="both"/>
      </w:pPr>
      <w:r w:rsidRPr="00117F06">
        <w:t>- по степени стационарности (постоянные, временные, передвижные).</w:t>
      </w:r>
    </w:p>
    <w:p w:rsidR="00117F06" w:rsidRPr="00117F06" w:rsidRDefault="00117F06">
      <w:pPr>
        <w:pStyle w:val="ConsPlusNormal"/>
        <w:spacing w:before="220"/>
        <w:ind w:firstLine="540"/>
        <w:jc w:val="both"/>
      </w:pPr>
      <w:r w:rsidRPr="00117F06">
        <w:t>4.3.4. По отдельным видам ограждений могут быть установлены типовые формы.</w:t>
      </w:r>
    </w:p>
    <w:p w:rsidR="00117F06" w:rsidRPr="00117F06" w:rsidRDefault="00117F06">
      <w:pPr>
        <w:pStyle w:val="ConsPlusNormal"/>
        <w:spacing w:before="220"/>
        <w:ind w:firstLine="540"/>
        <w:jc w:val="both"/>
      </w:pPr>
      <w:r w:rsidRPr="00117F06">
        <w:t>4.3.5. Организацию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17F06" w:rsidRPr="00117F06" w:rsidRDefault="00117F06">
      <w:pPr>
        <w:pStyle w:val="ConsPlusNormal"/>
        <w:spacing w:before="220"/>
        <w:ind w:firstLine="540"/>
        <w:jc w:val="both"/>
      </w:pPr>
      <w:r w:rsidRPr="00117F06">
        <w:t>4.3.6. Требования к внешнему виду дорожных ограждений устанавливаются в соответствии с национальными стандартами.</w:t>
      </w:r>
    </w:p>
    <w:p w:rsidR="00117F06" w:rsidRPr="00117F06" w:rsidRDefault="00117F06">
      <w:pPr>
        <w:pStyle w:val="ConsPlusNormal"/>
        <w:spacing w:before="220"/>
        <w:ind w:firstLine="540"/>
        <w:jc w:val="both"/>
      </w:pPr>
      <w:r w:rsidRPr="00117F06">
        <w:t>4.3.7. На участках отделений полиции, пожарных депо, подстанций скорой помощи, военных и других режимных объектов, расположенных на территории городского округа "Город Архангельск", допускается предусматривать различные по типу ограждения в зависимости от требований технических регламентов.</w:t>
      </w:r>
    </w:p>
    <w:p w:rsidR="00117F06" w:rsidRPr="00117F06" w:rsidRDefault="00117F06">
      <w:pPr>
        <w:pStyle w:val="ConsPlusNormal"/>
        <w:jc w:val="both"/>
      </w:pPr>
      <w:r w:rsidRPr="00117F06">
        <w:t xml:space="preserve">(в ред. </w:t>
      </w:r>
      <w:hyperlink r:id="rId101">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4.3.8. 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rsidR="00117F06" w:rsidRPr="00117F06" w:rsidRDefault="00117F06">
      <w:pPr>
        <w:pStyle w:val="ConsPlusNormal"/>
        <w:spacing w:before="220"/>
        <w:ind w:firstLine="540"/>
        <w:jc w:val="both"/>
      </w:pPr>
      <w:r w:rsidRPr="00117F06">
        <w:t>4.3.9. 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rsidR="00117F06" w:rsidRPr="00117F06" w:rsidRDefault="00117F06">
      <w:pPr>
        <w:pStyle w:val="ConsPlusNormal"/>
        <w:spacing w:before="220"/>
        <w:ind w:firstLine="540"/>
        <w:jc w:val="both"/>
      </w:pPr>
      <w:r w:rsidRPr="00117F06">
        <w:t>4.3.10. В проектах ограждений целесообразно предусматривать экономичные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городской среды.</w:t>
      </w:r>
    </w:p>
    <w:p w:rsidR="00117F06" w:rsidRPr="00117F06" w:rsidRDefault="00117F06">
      <w:pPr>
        <w:pStyle w:val="ConsPlusNormal"/>
        <w:spacing w:before="220"/>
        <w:ind w:firstLine="540"/>
        <w:jc w:val="both"/>
      </w:pPr>
      <w:r w:rsidRPr="00117F06">
        <w:t>4.3.11. Допускается предусматривать применение также местных строительных материалов с учетом технической и экономической целесообразности.</w:t>
      </w:r>
    </w:p>
    <w:p w:rsidR="00117F06" w:rsidRPr="00117F06" w:rsidRDefault="00117F06">
      <w:pPr>
        <w:pStyle w:val="ConsPlusNormal"/>
        <w:spacing w:before="220"/>
        <w:ind w:firstLine="540"/>
        <w:jc w:val="both"/>
      </w:pPr>
      <w:r w:rsidRPr="00117F06">
        <w:t>4.3.12. В границах территории исторического центра города Архангельска (в Ломоносовском, Октябрьском и Соломбальском территориальных округах), утвержденных в установленном порядке, рекомендуется устанавливать ограждения, выполненные преимущественно по индивидуальным проектам, из кованого металла, чугунного литья или сварной стали.</w:t>
      </w:r>
    </w:p>
    <w:p w:rsidR="00117F06" w:rsidRPr="00117F06" w:rsidRDefault="00117F06">
      <w:pPr>
        <w:pStyle w:val="ConsPlusNormal"/>
        <w:spacing w:before="220"/>
        <w:ind w:firstLine="540"/>
        <w:jc w:val="both"/>
      </w:pPr>
      <w:r w:rsidRPr="00117F06">
        <w:t>4.3.13. Высоту и вид ограждения следует принимать в соответствии с таблицей.</w:t>
      </w:r>
    </w:p>
    <w:p w:rsidR="00117F06" w:rsidRPr="00117F06" w:rsidRDefault="00117F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254"/>
        <w:gridCol w:w="1984"/>
        <w:gridCol w:w="340"/>
        <w:gridCol w:w="2948"/>
      </w:tblGrid>
      <w:tr w:rsidR="00117F06" w:rsidRPr="00117F06">
        <w:tc>
          <w:tcPr>
            <w:tcW w:w="540" w:type="dxa"/>
          </w:tcPr>
          <w:p w:rsidR="00117F06" w:rsidRPr="00117F06" w:rsidRDefault="00117F06">
            <w:pPr>
              <w:pStyle w:val="ConsPlusNormal"/>
              <w:jc w:val="center"/>
            </w:pPr>
            <w:r w:rsidRPr="00117F06">
              <w:t>N п/п</w:t>
            </w:r>
          </w:p>
        </w:tc>
        <w:tc>
          <w:tcPr>
            <w:tcW w:w="3254" w:type="dxa"/>
          </w:tcPr>
          <w:p w:rsidR="00117F06" w:rsidRPr="00117F06" w:rsidRDefault="00117F06">
            <w:pPr>
              <w:pStyle w:val="ConsPlusNormal"/>
              <w:jc w:val="center"/>
            </w:pPr>
            <w:r w:rsidRPr="00117F06">
              <w:t>Объект, расположенный на ограждаемой территории</w:t>
            </w:r>
          </w:p>
        </w:tc>
        <w:tc>
          <w:tcPr>
            <w:tcW w:w="1984" w:type="dxa"/>
          </w:tcPr>
          <w:p w:rsidR="00117F06" w:rsidRPr="00117F06" w:rsidRDefault="00117F06">
            <w:pPr>
              <w:pStyle w:val="ConsPlusNormal"/>
              <w:jc w:val="center"/>
            </w:pPr>
            <w:r w:rsidRPr="00117F06">
              <w:t>Параметры ограждения</w:t>
            </w:r>
          </w:p>
          <w:p w:rsidR="00117F06" w:rsidRPr="00117F06" w:rsidRDefault="00117F06">
            <w:pPr>
              <w:pStyle w:val="ConsPlusNormal"/>
              <w:jc w:val="center"/>
            </w:pPr>
            <w:r w:rsidRPr="00117F06">
              <w:t>(высота)</w:t>
            </w:r>
          </w:p>
        </w:tc>
        <w:tc>
          <w:tcPr>
            <w:tcW w:w="3288" w:type="dxa"/>
            <w:gridSpan w:val="2"/>
          </w:tcPr>
          <w:p w:rsidR="00117F06" w:rsidRPr="00117F06" w:rsidRDefault="00117F06">
            <w:pPr>
              <w:pStyle w:val="ConsPlusNormal"/>
              <w:jc w:val="center"/>
            </w:pPr>
            <w:r w:rsidRPr="00117F06">
              <w:t>Вид ограждения</w:t>
            </w:r>
          </w:p>
        </w:tc>
      </w:tr>
      <w:tr w:rsidR="00117F06" w:rsidRPr="00117F06">
        <w:tc>
          <w:tcPr>
            <w:tcW w:w="540" w:type="dxa"/>
          </w:tcPr>
          <w:p w:rsidR="00117F06" w:rsidRPr="00117F06" w:rsidRDefault="00117F06">
            <w:pPr>
              <w:pStyle w:val="ConsPlusNormal"/>
            </w:pPr>
            <w:r w:rsidRPr="00117F06">
              <w:t>1.</w:t>
            </w:r>
          </w:p>
        </w:tc>
        <w:tc>
          <w:tcPr>
            <w:tcW w:w="3254" w:type="dxa"/>
          </w:tcPr>
          <w:p w:rsidR="00117F06" w:rsidRPr="00117F06" w:rsidRDefault="00117F06">
            <w:pPr>
              <w:pStyle w:val="ConsPlusNormal"/>
            </w:pPr>
            <w:r w:rsidRPr="00117F06">
              <w:t>Многоквартирные дома среднеэтажной и многоэтажной застройки</w:t>
            </w:r>
          </w:p>
        </w:tc>
        <w:tc>
          <w:tcPr>
            <w:tcW w:w="1984" w:type="dxa"/>
          </w:tcPr>
          <w:p w:rsidR="00117F06" w:rsidRPr="00117F06" w:rsidRDefault="00117F06">
            <w:pPr>
              <w:pStyle w:val="ConsPlusNormal"/>
            </w:pPr>
            <w:r w:rsidRPr="00117F06">
              <w:t>не более 1,8 м</w:t>
            </w:r>
          </w:p>
        </w:tc>
        <w:tc>
          <w:tcPr>
            <w:tcW w:w="3288" w:type="dxa"/>
            <w:gridSpan w:val="2"/>
          </w:tcPr>
          <w:p w:rsidR="00117F06" w:rsidRPr="00117F06" w:rsidRDefault="00117F06">
            <w:pPr>
              <w:pStyle w:val="ConsPlusNormal"/>
            </w:pPr>
            <w:r w:rsidRPr="00117F06">
              <w:t xml:space="preserve">прозрачные декоративные ограждения. Установка ограждения осуществляется после образования земельного участка и осуществления в отношении него </w:t>
            </w:r>
            <w:r w:rsidRPr="00117F06">
              <w:lastRenderedPageBreak/>
              <w:t>государственного кадастрового учета, по решению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w:t>
            </w:r>
          </w:p>
        </w:tc>
      </w:tr>
      <w:tr w:rsidR="00117F06" w:rsidRPr="00117F06">
        <w:tc>
          <w:tcPr>
            <w:tcW w:w="540" w:type="dxa"/>
          </w:tcPr>
          <w:p w:rsidR="00117F06" w:rsidRPr="00117F06" w:rsidRDefault="00117F06">
            <w:pPr>
              <w:pStyle w:val="ConsPlusNormal"/>
            </w:pPr>
            <w:r w:rsidRPr="00117F06">
              <w:lastRenderedPageBreak/>
              <w:t>2.</w:t>
            </w:r>
          </w:p>
        </w:tc>
        <w:tc>
          <w:tcPr>
            <w:tcW w:w="3254" w:type="dxa"/>
          </w:tcPr>
          <w:p w:rsidR="00117F06" w:rsidRPr="00117F06" w:rsidRDefault="00117F06">
            <w:pPr>
              <w:pStyle w:val="ConsPlusNormal"/>
            </w:pPr>
            <w:r w:rsidRPr="00117F06">
              <w:t>Жилые дома блокированной застройки</w:t>
            </w:r>
          </w:p>
        </w:tc>
        <w:tc>
          <w:tcPr>
            <w:tcW w:w="1984" w:type="dxa"/>
          </w:tcPr>
          <w:p w:rsidR="00117F06" w:rsidRPr="00117F06" w:rsidRDefault="00117F06">
            <w:pPr>
              <w:pStyle w:val="ConsPlusNormal"/>
            </w:pPr>
            <w:r w:rsidRPr="00117F06">
              <w:t>не более 1,8 м</w:t>
            </w:r>
          </w:p>
        </w:tc>
        <w:tc>
          <w:tcPr>
            <w:tcW w:w="3288" w:type="dxa"/>
            <w:gridSpan w:val="2"/>
          </w:tcPr>
          <w:p w:rsidR="00117F06" w:rsidRPr="00117F06" w:rsidRDefault="00117F06">
            <w:pPr>
              <w:pStyle w:val="ConsPlusNormal"/>
            </w:pPr>
            <w:r w:rsidRPr="00117F06">
              <w:t>прозрачные декоративные ограждения</w:t>
            </w:r>
          </w:p>
        </w:tc>
      </w:tr>
      <w:tr w:rsidR="00117F06" w:rsidRPr="00117F06">
        <w:tc>
          <w:tcPr>
            <w:tcW w:w="540" w:type="dxa"/>
          </w:tcPr>
          <w:p w:rsidR="00117F06" w:rsidRPr="00117F06" w:rsidRDefault="00117F06">
            <w:pPr>
              <w:pStyle w:val="ConsPlusNormal"/>
            </w:pPr>
            <w:r w:rsidRPr="00117F06">
              <w:t>3.</w:t>
            </w:r>
          </w:p>
        </w:tc>
        <w:tc>
          <w:tcPr>
            <w:tcW w:w="3254" w:type="dxa"/>
          </w:tcPr>
          <w:p w:rsidR="00117F06" w:rsidRPr="00117F06" w:rsidRDefault="00117F06">
            <w:pPr>
              <w:pStyle w:val="ConsPlusNormal"/>
            </w:pPr>
            <w:r w:rsidRPr="00117F06">
              <w:t>Индивидуальные жилые дома</w:t>
            </w:r>
          </w:p>
        </w:tc>
        <w:tc>
          <w:tcPr>
            <w:tcW w:w="1984" w:type="dxa"/>
          </w:tcPr>
          <w:p w:rsidR="00117F06" w:rsidRPr="00117F06" w:rsidRDefault="00117F06">
            <w:pPr>
              <w:pStyle w:val="ConsPlusNormal"/>
            </w:pPr>
            <w:r w:rsidRPr="00117F06">
              <w:t>не более 2,0 м;</w:t>
            </w:r>
          </w:p>
          <w:p w:rsidR="00117F06" w:rsidRPr="00117F06" w:rsidRDefault="00117F06">
            <w:pPr>
              <w:pStyle w:val="ConsPlusNormal"/>
            </w:pPr>
            <w:r w:rsidRPr="00117F06">
              <w:t>живая изгородь - не более 1,6 м</w:t>
            </w:r>
          </w:p>
        </w:tc>
        <w:tc>
          <w:tcPr>
            <w:tcW w:w="3288" w:type="dxa"/>
            <w:gridSpan w:val="2"/>
          </w:tcPr>
          <w:p w:rsidR="00117F06" w:rsidRPr="00117F06" w:rsidRDefault="00117F06">
            <w:pPr>
              <w:pStyle w:val="ConsPlusNormal"/>
            </w:pPr>
            <w:r w:rsidRPr="00117F06">
              <w:t>глухие, комбинированные или прозрачные ограждения.</w:t>
            </w:r>
          </w:p>
          <w:p w:rsidR="00117F06" w:rsidRPr="00117F06" w:rsidRDefault="00117F06">
            <w:pPr>
              <w:pStyle w:val="ConsPlusNormal"/>
            </w:pPr>
            <w:r w:rsidRPr="00117F06">
              <w:t>Глухие или комбинированные ограждения, живая изгородь между участками устанавливаются по взаимному письменному согласию собственников смежных земельных участков, оформленному в двух экземплярах, хранящихся у заинтересованных сторон, заключивших соглашение. Вдоль территорий общего пользования ограждения должны быть выдержаны в едином стилистическом решении, единой (гармоничной) цветовой гамме, схожи по высоте и форме</w:t>
            </w:r>
          </w:p>
        </w:tc>
      </w:tr>
      <w:tr w:rsidR="00117F06" w:rsidRPr="00117F06">
        <w:tc>
          <w:tcPr>
            <w:tcW w:w="540" w:type="dxa"/>
          </w:tcPr>
          <w:p w:rsidR="00117F06" w:rsidRPr="00117F06" w:rsidRDefault="00117F06">
            <w:pPr>
              <w:pStyle w:val="ConsPlusNormal"/>
            </w:pPr>
            <w:r w:rsidRPr="00117F06">
              <w:t>4.</w:t>
            </w:r>
          </w:p>
        </w:tc>
        <w:tc>
          <w:tcPr>
            <w:tcW w:w="3254" w:type="dxa"/>
          </w:tcPr>
          <w:p w:rsidR="00117F06" w:rsidRPr="00117F06" w:rsidRDefault="00117F06">
            <w:pPr>
              <w:pStyle w:val="ConsPlusNormal"/>
            </w:pPr>
            <w:r w:rsidRPr="00117F06">
              <w:t>Садовые дома, огороды</w:t>
            </w:r>
          </w:p>
        </w:tc>
        <w:tc>
          <w:tcPr>
            <w:tcW w:w="5272" w:type="dxa"/>
            <w:gridSpan w:val="3"/>
          </w:tcPr>
          <w:p w:rsidR="00117F06" w:rsidRPr="00117F06" w:rsidRDefault="00117F06">
            <w:pPr>
              <w:pStyle w:val="ConsPlusNormal"/>
            </w:pPr>
            <w:r w:rsidRPr="00117F06">
              <w:t>в соответствии с законодательством</w:t>
            </w:r>
          </w:p>
        </w:tc>
      </w:tr>
      <w:tr w:rsidR="00117F06" w:rsidRPr="00117F06">
        <w:tc>
          <w:tcPr>
            <w:tcW w:w="540" w:type="dxa"/>
          </w:tcPr>
          <w:p w:rsidR="00117F06" w:rsidRPr="00117F06" w:rsidRDefault="00117F06">
            <w:pPr>
              <w:pStyle w:val="ConsPlusNormal"/>
            </w:pPr>
            <w:r w:rsidRPr="00117F06">
              <w:t>5.</w:t>
            </w:r>
          </w:p>
        </w:tc>
        <w:tc>
          <w:tcPr>
            <w:tcW w:w="3254" w:type="dxa"/>
          </w:tcPr>
          <w:p w:rsidR="00117F06" w:rsidRPr="00117F06" w:rsidRDefault="00117F06">
            <w:pPr>
              <w:pStyle w:val="ConsPlusNormal"/>
            </w:pPr>
            <w:r w:rsidRPr="00117F06">
              <w:t>Здания дошкольных образовательных организаций, общеобразовательных организаций, организаций здравоохранения</w:t>
            </w:r>
          </w:p>
          <w:p w:rsidR="00117F06" w:rsidRPr="00117F06" w:rsidRDefault="00117F06">
            <w:pPr>
              <w:pStyle w:val="ConsPlusNormal"/>
            </w:pPr>
            <w:r w:rsidRPr="00117F06">
              <w:t>(за исключением больниц психиатрического профиля)</w:t>
            </w:r>
          </w:p>
        </w:tc>
        <w:tc>
          <w:tcPr>
            <w:tcW w:w="2324" w:type="dxa"/>
            <w:gridSpan w:val="2"/>
          </w:tcPr>
          <w:p w:rsidR="00117F06" w:rsidRPr="00117F06" w:rsidRDefault="00117F06">
            <w:pPr>
              <w:pStyle w:val="ConsPlusNormal"/>
            </w:pPr>
            <w:r w:rsidRPr="00117F06">
              <w:t>не менее 1,4 м и не более 1,8 м</w:t>
            </w:r>
          </w:p>
        </w:tc>
        <w:tc>
          <w:tcPr>
            <w:tcW w:w="2948" w:type="dxa"/>
          </w:tcPr>
          <w:p w:rsidR="00117F06" w:rsidRPr="00117F06" w:rsidRDefault="00117F06">
            <w:pPr>
              <w:pStyle w:val="ConsPlusNormal"/>
            </w:pPr>
            <w:r w:rsidRPr="00117F06">
              <w:t>декоративные прозрачные ограждения</w:t>
            </w:r>
          </w:p>
        </w:tc>
      </w:tr>
      <w:tr w:rsidR="00117F06" w:rsidRPr="00117F06">
        <w:tc>
          <w:tcPr>
            <w:tcW w:w="540" w:type="dxa"/>
          </w:tcPr>
          <w:p w:rsidR="00117F06" w:rsidRPr="00117F06" w:rsidRDefault="00117F06">
            <w:pPr>
              <w:pStyle w:val="ConsPlusNormal"/>
            </w:pPr>
            <w:r w:rsidRPr="00117F06">
              <w:t>6.</w:t>
            </w:r>
          </w:p>
        </w:tc>
        <w:tc>
          <w:tcPr>
            <w:tcW w:w="3254" w:type="dxa"/>
          </w:tcPr>
          <w:p w:rsidR="00117F06" w:rsidRPr="00117F06" w:rsidRDefault="00117F06">
            <w:pPr>
              <w:pStyle w:val="ConsPlusNormal"/>
            </w:pPr>
            <w:r w:rsidRPr="00117F06">
              <w:t>Психиатрические больницы</w:t>
            </w:r>
          </w:p>
        </w:tc>
        <w:tc>
          <w:tcPr>
            <w:tcW w:w="5272" w:type="dxa"/>
            <w:gridSpan w:val="3"/>
          </w:tcPr>
          <w:p w:rsidR="00117F06" w:rsidRPr="00117F06" w:rsidRDefault="00117F06">
            <w:pPr>
              <w:pStyle w:val="ConsPlusNormal"/>
            </w:pPr>
            <w:r w:rsidRPr="00117F06">
              <w:t>в соответствии с действующим законодательством</w:t>
            </w:r>
          </w:p>
        </w:tc>
      </w:tr>
      <w:tr w:rsidR="00117F06" w:rsidRPr="00117F06">
        <w:tc>
          <w:tcPr>
            <w:tcW w:w="540" w:type="dxa"/>
          </w:tcPr>
          <w:p w:rsidR="00117F06" w:rsidRPr="00117F06" w:rsidRDefault="00117F06">
            <w:pPr>
              <w:pStyle w:val="ConsPlusNormal"/>
            </w:pPr>
            <w:r w:rsidRPr="00117F06">
              <w:t>7.</w:t>
            </w:r>
          </w:p>
        </w:tc>
        <w:tc>
          <w:tcPr>
            <w:tcW w:w="3254" w:type="dxa"/>
          </w:tcPr>
          <w:p w:rsidR="00117F06" w:rsidRPr="00117F06" w:rsidRDefault="00117F06">
            <w:pPr>
              <w:pStyle w:val="ConsPlusNormal"/>
            </w:pPr>
            <w:r w:rsidRPr="00117F06">
              <w:t>Торгово-развлекательные и деловые центры</w:t>
            </w:r>
          </w:p>
        </w:tc>
        <w:tc>
          <w:tcPr>
            <w:tcW w:w="2324" w:type="dxa"/>
            <w:gridSpan w:val="2"/>
          </w:tcPr>
          <w:p w:rsidR="00117F06" w:rsidRPr="00117F06" w:rsidRDefault="00117F06">
            <w:pPr>
              <w:pStyle w:val="ConsPlusNormal"/>
            </w:pPr>
            <w:r w:rsidRPr="00117F06">
              <w:t>не более 0,9 м; ограждающие элементы - высотой не более 0,75 м</w:t>
            </w:r>
          </w:p>
        </w:tc>
        <w:tc>
          <w:tcPr>
            <w:tcW w:w="2948" w:type="dxa"/>
          </w:tcPr>
          <w:p w:rsidR="00117F06" w:rsidRPr="00117F06" w:rsidRDefault="00117F06">
            <w:pPr>
              <w:pStyle w:val="ConsPlusNormal"/>
            </w:pPr>
            <w:r w:rsidRPr="00117F06">
              <w:t>прозрачные декоративные ограждения</w:t>
            </w:r>
          </w:p>
        </w:tc>
      </w:tr>
      <w:tr w:rsidR="00117F06" w:rsidRPr="00117F06">
        <w:tc>
          <w:tcPr>
            <w:tcW w:w="540" w:type="dxa"/>
          </w:tcPr>
          <w:p w:rsidR="00117F06" w:rsidRPr="00117F06" w:rsidRDefault="00117F06">
            <w:pPr>
              <w:pStyle w:val="ConsPlusNormal"/>
            </w:pPr>
            <w:r w:rsidRPr="00117F06">
              <w:t>8.</w:t>
            </w:r>
          </w:p>
        </w:tc>
        <w:tc>
          <w:tcPr>
            <w:tcW w:w="3254" w:type="dxa"/>
          </w:tcPr>
          <w:p w:rsidR="00117F06" w:rsidRPr="00117F06" w:rsidRDefault="00117F06">
            <w:pPr>
              <w:pStyle w:val="ConsPlusNormal"/>
            </w:pPr>
            <w:r w:rsidRPr="00117F06">
              <w:t xml:space="preserve">Административные и общественно-деловые здания, на территории которых установлен ограниченный </w:t>
            </w:r>
            <w:r w:rsidRPr="00117F06">
              <w:lastRenderedPageBreak/>
              <w:t>режим доступа в соответствии с законодательством</w:t>
            </w:r>
          </w:p>
        </w:tc>
        <w:tc>
          <w:tcPr>
            <w:tcW w:w="2324" w:type="dxa"/>
            <w:gridSpan w:val="2"/>
          </w:tcPr>
          <w:p w:rsidR="00117F06" w:rsidRPr="00117F06" w:rsidRDefault="00117F06">
            <w:pPr>
              <w:pStyle w:val="ConsPlusNormal"/>
            </w:pPr>
            <w:r w:rsidRPr="00117F06">
              <w:lastRenderedPageBreak/>
              <w:t>не более 2 м; ограждающие элементы - не более 0,75 м</w:t>
            </w:r>
          </w:p>
        </w:tc>
        <w:tc>
          <w:tcPr>
            <w:tcW w:w="2948" w:type="dxa"/>
          </w:tcPr>
          <w:p w:rsidR="00117F06" w:rsidRPr="00117F06" w:rsidRDefault="00117F06">
            <w:pPr>
              <w:pStyle w:val="ConsPlusNormal"/>
            </w:pPr>
            <w:r w:rsidRPr="00117F06">
              <w:t>прозрачные ограждения</w:t>
            </w:r>
          </w:p>
        </w:tc>
      </w:tr>
      <w:tr w:rsidR="00117F06" w:rsidRPr="00117F06">
        <w:tc>
          <w:tcPr>
            <w:tcW w:w="540" w:type="dxa"/>
          </w:tcPr>
          <w:p w:rsidR="00117F06" w:rsidRPr="00117F06" w:rsidRDefault="00117F06">
            <w:pPr>
              <w:pStyle w:val="ConsPlusNormal"/>
            </w:pPr>
            <w:r w:rsidRPr="00117F06">
              <w:lastRenderedPageBreak/>
              <w:t>9.</w:t>
            </w:r>
          </w:p>
        </w:tc>
        <w:tc>
          <w:tcPr>
            <w:tcW w:w="3254" w:type="dxa"/>
          </w:tcPr>
          <w:p w:rsidR="00117F06" w:rsidRPr="00117F06" w:rsidRDefault="00117F06">
            <w:pPr>
              <w:pStyle w:val="ConsPlusNormal"/>
            </w:pPr>
            <w:r w:rsidRPr="00117F06">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2324" w:type="dxa"/>
            <w:gridSpan w:val="2"/>
          </w:tcPr>
          <w:p w:rsidR="00117F06" w:rsidRPr="00117F06" w:rsidRDefault="00117F06">
            <w:pPr>
              <w:pStyle w:val="ConsPlusNormal"/>
            </w:pPr>
            <w:r w:rsidRPr="00117F06">
              <w:t>не более 0,9 м; ограждающие элементы - высотой не более 0,75 м</w:t>
            </w:r>
          </w:p>
        </w:tc>
        <w:tc>
          <w:tcPr>
            <w:tcW w:w="2948" w:type="dxa"/>
          </w:tcPr>
          <w:p w:rsidR="00117F06" w:rsidRPr="00117F06" w:rsidRDefault="00117F06">
            <w:pPr>
              <w:pStyle w:val="ConsPlusNormal"/>
            </w:pPr>
            <w:r w:rsidRPr="00117F06">
              <w:t>прозрачные ограждения</w:t>
            </w:r>
          </w:p>
        </w:tc>
      </w:tr>
      <w:tr w:rsidR="00117F06" w:rsidRPr="00117F06">
        <w:tc>
          <w:tcPr>
            <w:tcW w:w="540" w:type="dxa"/>
          </w:tcPr>
          <w:p w:rsidR="00117F06" w:rsidRPr="00117F06" w:rsidRDefault="00117F06">
            <w:pPr>
              <w:pStyle w:val="ConsPlusNormal"/>
            </w:pPr>
            <w:r w:rsidRPr="00117F06">
              <w:t>10.</w:t>
            </w:r>
          </w:p>
        </w:tc>
        <w:tc>
          <w:tcPr>
            <w:tcW w:w="3254" w:type="dxa"/>
          </w:tcPr>
          <w:p w:rsidR="00117F06" w:rsidRPr="00117F06" w:rsidRDefault="00117F06">
            <w:pPr>
              <w:pStyle w:val="ConsPlusNormal"/>
            </w:pPr>
            <w:r w:rsidRPr="00117F06">
              <w:t>Объекты сервисного обслуживания автотранспорта</w:t>
            </w:r>
          </w:p>
        </w:tc>
        <w:tc>
          <w:tcPr>
            <w:tcW w:w="2324" w:type="dxa"/>
            <w:gridSpan w:val="2"/>
          </w:tcPr>
          <w:p w:rsidR="00117F06" w:rsidRPr="00117F06" w:rsidRDefault="00117F06">
            <w:pPr>
              <w:pStyle w:val="ConsPlusNormal"/>
            </w:pPr>
            <w:r w:rsidRPr="00117F06">
              <w:t>не более 1,6 м; ограждающие элементы - высотой не более 0,75 м</w:t>
            </w:r>
          </w:p>
        </w:tc>
        <w:tc>
          <w:tcPr>
            <w:tcW w:w="2948" w:type="dxa"/>
          </w:tcPr>
          <w:p w:rsidR="00117F06" w:rsidRPr="00117F06" w:rsidRDefault="00117F06">
            <w:pPr>
              <w:pStyle w:val="ConsPlusNormal"/>
            </w:pPr>
            <w:r w:rsidRPr="00117F06">
              <w:t>прозрачные ограждения</w:t>
            </w:r>
          </w:p>
        </w:tc>
      </w:tr>
      <w:tr w:rsidR="00117F06" w:rsidRPr="00117F06">
        <w:tc>
          <w:tcPr>
            <w:tcW w:w="540" w:type="dxa"/>
          </w:tcPr>
          <w:p w:rsidR="00117F06" w:rsidRPr="00117F06" w:rsidRDefault="00117F06">
            <w:pPr>
              <w:pStyle w:val="ConsPlusNormal"/>
            </w:pPr>
            <w:r w:rsidRPr="00117F06">
              <w:t>11.</w:t>
            </w:r>
          </w:p>
        </w:tc>
        <w:tc>
          <w:tcPr>
            <w:tcW w:w="3254" w:type="dxa"/>
          </w:tcPr>
          <w:p w:rsidR="00117F06" w:rsidRPr="00117F06" w:rsidRDefault="00117F06">
            <w:pPr>
              <w:pStyle w:val="ConsPlusNormal"/>
            </w:pPr>
            <w:r w:rsidRPr="00117F06">
              <w:t>Промышленные, производственно-коммунальные предприятия, не являющиеся опасными производственными объектами, складские комплексы</w:t>
            </w:r>
          </w:p>
        </w:tc>
        <w:tc>
          <w:tcPr>
            <w:tcW w:w="2324" w:type="dxa"/>
            <w:gridSpan w:val="2"/>
          </w:tcPr>
          <w:p w:rsidR="00117F06" w:rsidRPr="00117F06" w:rsidRDefault="00117F06">
            <w:pPr>
              <w:pStyle w:val="ConsPlusNormal"/>
            </w:pPr>
            <w:r w:rsidRPr="00117F06">
              <w:t>не более 3 м; ограждающие элементы - не более 0,75 м</w:t>
            </w:r>
          </w:p>
        </w:tc>
        <w:tc>
          <w:tcPr>
            <w:tcW w:w="2948" w:type="dxa"/>
          </w:tcPr>
          <w:p w:rsidR="00117F06" w:rsidRPr="00117F06" w:rsidRDefault="00117F06">
            <w:pPr>
              <w:pStyle w:val="ConsPlusNormal"/>
            </w:pPr>
            <w:r w:rsidRPr="00117F06">
              <w:t>прозрачные ограждения</w:t>
            </w:r>
          </w:p>
        </w:tc>
      </w:tr>
      <w:tr w:rsidR="00117F06" w:rsidRPr="00117F06">
        <w:tc>
          <w:tcPr>
            <w:tcW w:w="540" w:type="dxa"/>
          </w:tcPr>
          <w:p w:rsidR="00117F06" w:rsidRPr="00117F06" w:rsidRDefault="00117F06">
            <w:pPr>
              <w:pStyle w:val="ConsPlusNormal"/>
            </w:pPr>
            <w:r w:rsidRPr="00117F06">
              <w:t>12.</w:t>
            </w:r>
          </w:p>
        </w:tc>
        <w:tc>
          <w:tcPr>
            <w:tcW w:w="3254" w:type="dxa"/>
          </w:tcPr>
          <w:p w:rsidR="00117F06" w:rsidRPr="00117F06" w:rsidRDefault="00117F06">
            <w:pPr>
              <w:pStyle w:val="ConsPlusNormal"/>
            </w:pPr>
            <w:r w:rsidRPr="00117F06">
              <w:t>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2324" w:type="dxa"/>
            <w:gridSpan w:val="2"/>
          </w:tcPr>
          <w:p w:rsidR="00117F06" w:rsidRPr="00117F06" w:rsidRDefault="00117F06">
            <w:pPr>
              <w:pStyle w:val="ConsPlusNormal"/>
            </w:pPr>
            <w:r w:rsidRPr="00117F06">
              <w:t>не более 3 м; ограждающие элементы - не более 0,75 м</w:t>
            </w:r>
          </w:p>
        </w:tc>
        <w:tc>
          <w:tcPr>
            <w:tcW w:w="2948" w:type="dxa"/>
          </w:tcPr>
          <w:p w:rsidR="00117F06" w:rsidRPr="00117F06" w:rsidRDefault="00117F06">
            <w:pPr>
              <w:pStyle w:val="ConsPlusNormal"/>
            </w:pPr>
            <w:r w:rsidRPr="00117F06">
              <w:t>прозрачные и глухие ограждения</w:t>
            </w:r>
          </w:p>
        </w:tc>
      </w:tr>
      <w:tr w:rsidR="00117F06" w:rsidRPr="00117F06">
        <w:tc>
          <w:tcPr>
            <w:tcW w:w="540" w:type="dxa"/>
          </w:tcPr>
          <w:p w:rsidR="00117F06" w:rsidRPr="00117F06" w:rsidRDefault="00117F06">
            <w:pPr>
              <w:pStyle w:val="ConsPlusNormal"/>
            </w:pPr>
            <w:r w:rsidRPr="00117F06">
              <w:t>13.</w:t>
            </w:r>
          </w:p>
        </w:tc>
        <w:tc>
          <w:tcPr>
            <w:tcW w:w="3254" w:type="dxa"/>
          </w:tcPr>
          <w:p w:rsidR="00117F06" w:rsidRPr="00117F06" w:rsidRDefault="00117F06">
            <w:pPr>
              <w:pStyle w:val="ConsPlusNormal"/>
            </w:pPr>
            <w:r w:rsidRPr="00117F06">
              <w:t>Парки</w:t>
            </w:r>
          </w:p>
        </w:tc>
        <w:tc>
          <w:tcPr>
            <w:tcW w:w="2324" w:type="dxa"/>
            <w:gridSpan w:val="2"/>
          </w:tcPr>
          <w:p w:rsidR="00117F06" w:rsidRPr="00117F06" w:rsidRDefault="00117F06">
            <w:pPr>
              <w:pStyle w:val="ConsPlusNormal"/>
            </w:pPr>
            <w:r w:rsidRPr="00117F06">
              <w:t>не более 2,5 м</w:t>
            </w:r>
          </w:p>
        </w:tc>
        <w:tc>
          <w:tcPr>
            <w:tcW w:w="2948" w:type="dxa"/>
          </w:tcPr>
          <w:p w:rsidR="00117F06" w:rsidRPr="00117F06" w:rsidRDefault="00117F06">
            <w:pPr>
              <w:pStyle w:val="ConsPlusNormal"/>
            </w:pPr>
            <w:r w:rsidRPr="00117F06">
              <w:t>декоративные прозрачные ограждения</w:t>
            </w:r>
          </w:p>
        </w:tc>
      </w:tr>
      <w:tr w:rsidR="00117F06" w:rsidRPr="00117F06">
        <w:tc>
          <w:tcPr>
            <w:tcW w:w="540" w:type="dxa"/>
          </w:tcPr>
          <w:p w:rsidR="00117F06" w:rsidRPr="00117F06" w:rsidRDefault="00117F06">
            <w:pPr>
              <w:pStyle w:val="ConsPlusNormal"/>
            </w:pPr>
            <w:r w:rsidRPr="00117F06">
              <w:t>14.</w:t>
            </w:r>
          </w:p>
        </w:tc>
        <w:tc>
          <w:tcPr>
            <w:tcW w:w="3254" w:type="dxa"/>
          </w:tcPr>
          <w:p w:rsidR="00117F06" w:rsidRPr="00117F06" w:rsidRDefault="00117F06">
            <w:pPr>
              <w:pStyle w:val="ConsPlusNormal"/>
            </w:pPr>
            <w:r w:rsidRPr="00117F06">
              <w:t>Скверы, бульвары, пешеходные улицы, набережные</w:t>
            </w:r>
          </w:p>
        </w:tc>
        <w:tc>
          <w:tcPr>
            <w:tcW w:w="2324" w:type="dxa"/>
            <w:gridSpan w:val="2"/>
          </w:tcPr>
          <w:p w:rsidR="00117F06" w:rsidRPr="00117F06" w:rsidRDefault="00117F06">
            <w:pPr>
              <w:pStyle w:val="ConsPlusNormal"/>
            </w:pPr>
            <w:r w:rsidRPr="00117F06">
              <w:t>не более 0,9 м; ограждающие элементы - высотой не более 0,75 м</w:t>
            </w:r>
          </w:p>
        </w:tc>
        <w:tc>
          <w:tcPr>
            <w:tcW w:w="2948" w:type="dxa"/>
          </w:tcPr>
          <w:p w:rsidR="00117F06" w:rsidRPr="00117F06" w:rsidRDefault="00117F06">
            <w:pPr>
              <w:pStyle w:val="ConsPlusNormal"/>
            </w:pPr>
            <w:r w:rsidRPr="00117F06">
              <w:t>прозрачные декоративные ограждения; установка ограждений, образующих замкнутый периметр, ограничивающих доступ к объекту, не допускается</w:t>
            </w:r>
          </w:p>
        </w:tc>
      </w:tr>
      <w:tr w:rsidR="00117F06" w:rsidRPr="00117F06">
        <w:tc>
          <w:tcPr>
            <w:tcW w:w="540" w:type="dxa"/>
          </w:tcPr>
          <w:p w:rsidR="00117F06" w:rsidRPr="00117F06" w:rsidRDefault="00117F06">
            <w:pPr>
              <w:pStyle w:val="ConsPlusNormal"/>
            </w:pPr>
            <w:r w:rsidRPr="00117F06">
              <w:t>15.</w:t>
            </w:r>
          </w:p>
        </w:tc>
        <w:tc>
          <w:tcPr>
            <w:tcW w:w="3254" w:type="dxa"/>
          </w:tcPr>
          <w:p w:rsidR="00117F06" w:rsidRPr="00117F06" w:rsidRDefault="00117F06">
            <w:pPr>
              <w:pStyle w:val="ConsPlusNormal"/>
            </w:pPr>
            <w:r w:rsidRPr="00117F06">
              <w:t>Летние кафе</w:t>
            </w:r>
          </w:p>
        </w:tc>
        <w:tc>
          <w:tcPr>
            <w:tcW w:w="2324" w:type="dxa"/>
            <w:gridSpan w:val="2"/>
          </w:tcPr>
          <w:p w:rsidR="00117F06" w:rsidRPr="00117F06" w:rsidRDefault="00117F06">
            <w:pPr>
              <w:pStyle w:val="ConsPlusNormal"/>
            </w:pPr>
            <w:r w:rsidRPr="00117F06">
              <w:t>не менее 0,6 м и не более 1,0 м</w:t>
            </w:r>
          </w:p>
        </w:tc>
        <w:tc>
          <w:tcPr>
            <w:tcW w:w="2948" w:type="dxa"/>
          </w:tcPr>
          <w:p w:rsidR="00117F06" w:rsidRPr="00117F06" w:rsidRDefault="00117F06">
            <w:pPr>
              <w:pStyle w:val="ConsPlusNormal"/>
            </w:pPr>
            <w:r w:rsidRPr="00117F06">
              <w:t>временные декоративные ограждения</w:t>
            </w:r>
          </w:p>
        </w:tc>
      </w:tr>
      <w:tr w:rsidR="00117F06" w:rsidRPr="00117F06">
        <w:tc>
          <w:tcPr>
            <w:tcW w:w="540" w:type="dxa"/>
          </w:tcPr>
          <w:p w:rsidR="00117F06" w:rsidRPr="00117F06" w:rsidRDefault="00117F06">
            <w:pPr>
              <w:pStyle w:val="ConsPlusNormal"/>
            </w:pPr>
            <w:bookmarkStart w:id="2" w:name="P373"/>
            <w:bookmarkEnd w:id="2"/>
            <w:r w:rsidRPr="00117F06">
              <w:t>16.</w:t>
            </w:r>
          </w:p>
        </w:tc>
        <w:tc>
          <w:tcPr>
            <w:tcW w:w="3254" w:type="dxa"/>
          </w:tcPr>
          <w:p w:rsidR="00117F06" w:rsidRPr="00117F06" w:rsidRDefault="00117F06">
            <w:pPr>
              <w:pStyle w:val="ConsPlusNormal"/>
            </w:pPr>
            <w:r w:rsidRPr="00117F06">
              <w:t>Строительные площадки</w:t>
            </w:r>
          </w:p>
        </w:tc>
        <w:tc>
          <w:tcPr>
            <w:tcW w:w="5272" w:type="dxa"/>
            <w:gridSpan w:val="3"/>
          </w:tcPr>
          <w:p w:rsidR="00117F06" w:rsidRPr="00117F06" w:rsidRDefault="00117F06">
            <w:pPr>
              <w:pStyle w:val="ConsPlusNormal"/>
            </w:pPr>
            <w:r w:rsidRPr="00117F06">
              <w:t>в соответствии с законодательством</w:t>
            </w:r>
          </w:p>
        </w:tc>
      </w:tr>
      <w:tr w:rsidR="00117F06" w:rsidRPr="00117F06">
        <w:tc>
          <w:tcPr>
            <w:tcW w:w="540" w:type="dxa"/>
          </w:tcPr>
          <w:p w:rsidR="00117F06" w:rsidRPr="00117F06" w:rsidRDefault="00117F06">
            <w:pPr>
              <w:pStyle w:val="ConsPlusNormal"/>
            </w:pPr>
            <w:r w:rsidRPr="00117F06">
              <w:t>17.</w:t>
            </w:r>
          </w:p>
        </w:tc>
        <w:tc>
          <w:tcPr>
            <w:tcW w:w="3254" w:type="dxa"/>
          </w:tcPr>
          <w:p w:rsidR="00117F06" w:rsidRPr="00117F06" w:rsidRDefault="00117F06">
            <w:pPr>
              <w:pStyle w:val="ConsPlusNormal"/>
            </w:pPr>
            <w:r w:rsidRPr="00117F06">
              <w:t>Здания и сооружения, подлежащие сносу</w:t>
            </w:r>
          </w:p>
        </w:tc>
        <w:tc>
          <w:tcPr>
            <w:tcW w:w="5272" w:type="dxa"/>
            <w:gridSpan w:val="3"/>
          </w:tcPr>
          <w:p w:rsidR="00117F06" w:rsidRPr="00117F06" w:rsidRDefault="00117F06">
            <w:pPr>
              <w:pStyle w:val="ConsPlusNormal"/>
            </w:pPr>
            <w:r w:rsidRPr="00117F06">
              <w:t>в соответствии с законодательством</w:t>
            </w:r>
          </w:p>
        </w:tc>
      </w:tr>
      <w:tr w:rsidR="00117F06" w:rsidRPr="00117F06">
        <w:tc>
          <w:tcPr>
            <w:tcW w:w="540" w:type="dxa"/>
          </w:tcPr>
          <w:p w:rsidR="00117F06" w:rsidRPr="00117F06" w:rsidRDefault="00117F06">
            <w:pPr>
              <w:pStyle w:val="ConsPlusNormal"/>
            </w:pPr>
            <w:bookmarkStart w:id="3" w:name="P379"/>
            <w:bookmarkEnd w:id="3"/>
            <w:r w:rsidRPr="00117F06">
              <w:lastRenderedPageBreak/>
              <w:t>18.</w:t>
            </w:r>
          </w:p>
        </w:tc>
        <w:tc>
          <w:tcPr>
            <w:tcW w:w="3254" w:type="dxa"/>
          </w:tcPr>
          <w:p w:rsidR="00117F06" w:rsidRPr="00117F06" w:rsidRDefault="00117F06">
            <w:pPr>
              <w:pStyle w:val="ConsPlusNormal"/>
            </w:pPr>
            <w:r w:rsidRPr="00117F06">
              <w:t>Места производства земляных работ</w:t>
            </w:r>
          </w:p>
        </w:tc>
        <w:tc>
          <w:tcPr>
            <w:tcW w:w="5272" w:type="dxa"/>
            <w:gridSpan w:val="3"/>
          </w:tcPr>
          <w:p w:rsidR="00117F06" w:rsidRPr="00117F06" w:rsidRDefault="00117F06">
            <w:pPr>
              <w:pStyle w:val="ConsPlusNormal"/>
            </w:pPr>
            <w:r w:rsidRPr="00117F06">
              <w:t>в соответствии с законодательством</w:t>
            </w:r>
          </w:p>
        </w:tc>
      </w:tr>
      <w:tr w:rsidR="00117F06" w:rsidRPr="00117F06">
        <w:tc>
          <w:tcPr>
            <w:tcW w:w="540" w:type="dxa"/>
          </w:tcPr>
          <w:p w:rsidR="00117F06" w:rsidRPr="00117F06" w:rsidRDefault="00117F06">
            <w:pPr>
              <w:pStyle w:val="ConsPlusNormal"/>
            </w:pPr>
            <w:r w:rsidRPr="00117F06">
              <w:t>19.</w:t>
            </w:r>
          </w:p>
        </w:tc>
        <w:tc>
          <w:tcPr>
            <w:tcW w:w="3254" w:type="dxa"/>
          </w:tcPr>
          <w:p w:rsidR="00117F06" w:rsidRPr="00117F06" w:rsidRDefault="00117F06">
            <w:pPr>
              <w:pStyle w:val="ConsPlusNormal"/>
            </w:pPr>
            <w:r w:rsidRPr="00117F06">
              <w:t>Наземные плоскостные стоянки автомобилей открытого типа</w:t>
            </w:r>
          </w:p>
        </w:tc>
        <w:tc>
          <w:tcPr>
            <w:tcW w:w="2324" w:type="dxa"/>
            <w:gridSpan w:val="2"/>
          </w:tcPr>
          <w:p w:rsidR="00117F06" w:rsidRPr="00117F06" w:rsidRDefault="00117F06">
            <w:pPr>
              <w:pStyle w:val="ConsPlusNormal"/>
            </w:pPr>
            <w:r w:rsidRPr="00117F06">
              <w:t>не более 0,9 м; ограждающие элементы - высотой не более 0,75 м</w:t>
            </w:r>
          </w:p>
        </w:tc>
        <w:tc>
          <w:tcPr>
            <w:tcW w:w="2948" w:type="dxa"/>
          </w:tcPr>
          <w:p w:rsidR="00117F06" w:rsidRPr="00117F06" w:rsidRDefault="00117F06">
            <w:pPr>
              <w:pStyle w:val="ConsPlusNormal"/>
            </w:pPr>
            <w:r w:rsidRPr="00117F06">
              <w:t>прозрачные ограждения;</w:t>
            </w:r>
          </w:p>
          <w:p w:rsidR="00117F06" w:rsidRPr="00117F06" w:rsidRDefault="00117F06">
            <w:pPr>
              <w:pStyle w:val="ConsPlusNormal"/>
            </w:pPr>
            <w:r w:rsidRPr="00117F06">
              <w:t>установка ограждений гостевых автостоянок жилых многоквартирных домов не допускается</w:t>
            </w:r>
          </w:p>
        </w:tc>
      </w:tr>
      <w:tr w:rsidR="00117F06" w:rsidRPr="00117F06">
        <w:tc>
          <w:tcPr>
            <w:tcW w:w="540" w:type="dxa"/>
          </w:tcPr>
          <w:p w:rsidR="00117F06" w:rsidRPr="00117F06" w:rsidRDefault="00117F06">
            <w:pPr>
              <w:pStyle w:val="ConsPlusNormal"/>
            </w:pPr>
            <w:r w:rsidRPr="00117F06">
              <w:t>20.</w:t>
            </w:r>
          </w:p>
        </w:tc>
        <w:tc>
          <w:tcPr>
            <w:tcW w:w="3254" w:type="dxa"/>
          </w:tcPr>
          <w:p w:rsidR="00117F06" w:rsidRPr="00117F06" w:rsidRDefault="00117F06">
            <w:pPr>
              <w:pStyle w:val="ConsPlusNormal"/>
            </w:pPr>
            <w:r w:rsidRPr="00117F06">
              <w:t>Наземные плоскостные стоянки автомобилей открытого типа с целью коммерческого использования</w:t>
            </w:r>
          </w:p>
        </w:tc>
        <w:tc>
          <w:tcPr>
            <w:tcW w:w="2324" w:type="dxa"/>
            <w:gridSpan w:val="2"/>
          </w:tcPr>
          <w:p w:rsidR="00117F06" w:rsidRPr="00117F06" w:rsidRDefault="00117F06">
            <w:pPr>
              <w:pStyle w:val="ConsPlusNormal"/>
            </w:pPr>
            <w:r w:rsidRPr="00117F06">
              <w:t>не более 1,8 м;</w:t>
            </w:r>
          </w:p>
          <w:p w:rsidR="00117F06" w:rsidRPr="00117F06" w:rsidRDefault="00117F06">
            <w:pPr>
              <w:pStyle w:val="ConsPlusNormal"/>
            </w:pPr>
            <w:r w:rsidRPr="00117F06">
              <w:t>ограждающие элементы - высотой не более 0,75 м</w:t>
            </w:r>
          </w:p>
        </w:tc>
        <w:tc>
          <w:tcPr>
            <w:tcW w:w="2948" w:type="dxa"/>
          </w:tcPr>
          <w:p w:rsidR="00117F06" w:rsidRPr="00117F06" w:rsidRDefault="00117F06">
            <w:pPr>
              <w:pStyle w:val="ConsPlusNormal"/>
            </w:pPr>
            <w:r w:rsidRPr="00117F06">
              <w:t>прозрачные ограждения</w:t>
            </w:r>
          </w:p>
        </w:tc>
      </w:tr>
      <w:tr w:rsidR="00117F06" w:rsidRPr="00117F06">
        <w:tc>
          <w:tcPr>
            <w:tcW w:w="540" w:type="dxa"/>
          </w:tcPr>
          <w:p w:rsidR="00117F06" w:rsidRPr="00117F06" w:rsidRDefault="00117F06">
            <w:pPr>
              <w:pStyle w:val="ConsPlusNormal"/>
            </w:pPr>
            <w:r w:rsidRPr="00117F06">
              <w:t>21.</w:t>
            </w:r>
          </w:p>
        </w:tc>
        <w:tc>
          <w:tcPr>
            <w:tcW w:w="3254" w:type="dxa"/>
          </w:tcPr>
          <w:p w:rsidR="00117F06" w:rsidRPr="00117F06" w:rsidRDefault="00117F06">
            <w:pPr>
              <w:pStyle w:val="ConsPlusNormal"/>
            </w:pPr>
            <w:r w:rsidRPr="00117F06">
              <w:t>Места временного проезда, временной парковки автомобилей на</w:t>
            </w:r>
          </w:p>
          <w:p w:rsidR="00117F06" w:rsidRPr="00117F06" w:rsidRDefault="00117F06">
            <w:pPr>
              <w:pStyle w:val="ConsPlusNormal"/>
            </w:pPr>
            <w:r w:rsidRPr="00117F06">
              <w:t>пешеходной части</w:t>
            </w:r>
          </w:p>
        </w:tc>
        <w:tc>
          <w:tcPr>
            <w:tcW w:w="2324" w:type="dxa"/>
            <w:gridSpan w:val="2"/>
          </w:tcPr>
          <w:p w:rsidR="00117F06" w:rsidRPr="00117F06" w:rsidRDefault="00117F06">
            <w:pPr>
              <w:pStyle w:val="ConsPlusNormal"/>
            </w:pPr>
            <w:r w:rsidRPr="00117F06">
              <w:t>не более 0,9 м</w:t>
            </w:r>
          </w:p>
        </w:tc>
        <w:tc>
          <w:tcPr>
            <w:tcW w:w="2948" w:type="dxa"/>
          </w:tcPr>
          <w:p w:rsidR="00117F06" w:rsidRPr="00117F06" w:rsidRDefault="00117F06">
            <w:pPr>
              <w:pStyle w:val="ConsPlusNormal"/>
            </w:pPr>
            <w:r w:rsidRPr="00117F06">
              <w:t>временные переносные ограждения</w:t>
            </w:r>
          </w:p>
        </w:tc>
      </w:tr>
      <w:tr w:rsidR="00117F06" w:rsidRPr="00117F06">
        <w:tc>
          <w:tcPr>
            <w:tcW w:w="540" w:type="dxa"/>
            <w:vMerge w:val="restart"/>
          </w:tcPr>
          <w:p w:rsidR="00117F06" w:rsidRPr="00117F06" w:rsidRDefault="00117F06">
            <w:pPr>
              <w:pStyle w:val="ConsPlusNormal"/>
            </w:pPr>
            <w:r w:rsidRPr="00117F06">
              <w:t>22.</w:t>
            </w:r>
          </w:p>
        </w:tc>
        <w:tc>
          <w:tcPr>
            <w:tcW w:w="3254" w:type="dxa"/>
            <w:tcBorders>
              <w:bottom w:val="nil"/>
            </w:tcBorders>
          </w:tcPr>
          <w:p w:rsidR="00117F06" w:rsidRPr="00117F06" w:rsidRDefault="00117F06">
            <w:pPr>
              <w:pStyle w:val="ConsPlusNormal"/>
            </w:pPr>
            <w:r w:rsidRPr="00117F06">
              <w:t>Спортивные площадки</w:t>
            </w:r>
          </w:p>
        </w:tc>
        <w:tc>
          <w:tcPr>
            <w:tcW w:w="2324" w:type="dxa"/>
            <w:gridSpan w:val="2"/>
            <w:tcBorders>
              <w:bottom w:val="nil"/>
            </w:tcBorders>
          </w:tcPr>
          <w:p w:rsidR="00117F06" w:rsidRPr="00117F06" w:rsidRDefault="00117F06">
            <w:pPr>
              <w:pStyle w:val="ConsPlusNormal"/>
            </w:pPr>
            <w:r w:rsidRPr="00117F06">
              <w:t>не менее 2,5 м;</w:t>
            </w:r>
          </w:p>
        </w:tc>
        <w:tc>
          <w:tcPr>
            <w:tcW w:w="2948" w:type="dxa"/>
            <w:tcBorders>
              <w:bottom w:val="nil"/>
            </w:tcBorders>
          </w:tcPr>
          <w:p w:rsidR="00117F06" w:rsidRPr="00117F06" w:rsidRDefault="00117F06">
            <w:pPr>
              <w:pStyle w:val="ConsPlusNormal"/>
            </w:pPr>
            <w:r w:rsidRPr="00117F06">
              <w:t>сетчатое ограждение производственного изготовления. Отсутствие у ограждения острых краев и выступающих болтов соединений;</w:t>
            </w:r>
          </w:p>
        </w:tc>
      </w:tr>
      <w:tr w:rsidR="00117F06" w:rsidRPr="00117F06">
        <w:tc>
          <w:tcPr>
            <w:tcW w:w="540" w:type="dxa"/>
            <w:vMerge/>
          </w:tcPr>
          <w:p w:rsidR="00117F06" w:rsidRPr="00117F06" w:rsidRDefault="00117F06">
            <w:pPr>
              <w:pStyle w:val="ConsPlusNormal"/>
            </w:pPr>
          </w:p>
        </w:tc>
        <w:tc>
          <w:tcPr>
            <w:tcW w:w="3254" w:type="dxa"/>
            <w:tcBorders>
              <w:top w:val="nil"/>
            </w:tcBorders>
          </w:tcPr>
          <w:p w:rsidR="00117F06" w:rsidRPr="00117F06" w:rsidRDefault="00117F06">
            <w:pPr>
              <w:pStyle w:val="ConsPlusNormal"/>
            </w:pPr>
            <w:r w:rsidRPr="00117F06">
              <w:t>Хоккейные площадки</w:t>
            </w:r>
          </w:p>
        </w:tc>
        <w:tc>
          <w:tcPr>
            <w:tcW w:w="2324" w:type="dxa"/>
            <w:gridSpan w:val="2"/>
            <w:tcBorders>
              <w:top w:val="nil"/>
            </w:tcBorders>
          </w:tcPr>
          <w:p w:rsidR="00117F06" w:rsidRPr="00117F06" w:rsidRDefault="00117F06">
            <w:pPr>
              <w:pStyle w:val="ConsPlusNormal"/>
            </w:pPr>
            <w:r w:rsidRPr="00117F06">
              <w:t>не менее 1,2 м</w:t>
            </w:r>
          </w:p>
        </w:tc>
        <w:tc>
          <w:tcPr>
            <w:tcW w:w="2948" w:type="dxa"/>
            <w:tcBorders>
              <w:top w:val="nil"/>
            </w:tcBorders>
          </w:tcPr>
          <w:p w:rsidR="00117F06" w:rsidRPr="00117F06" w:rsidRDefault="00117F06">
            <w:pPr>
              <w:pStyle w:val="ConsPlusNormal"/>
            </w:pPr>
            <w:r w:rsidRPr="00117F06">
              <w:t>глухие ограждения из дерева, пластика, композиционных материалов</w:t>
            </w:r>
          </w:p>
        </w:tc>
      </w:tr>
      <w:tr w:rsidR="00117F06" w:rsidRPr="00117F06">
        <w:tc>
          <w:tcPr>
            <w:tcW w:w="540" w:type="dxa"/>
          </w:tcPr>
          <w:p w:rsidR="00117F06" w:rsidRPr="00117F06" w:rsidRDefault="00117F06">
            <w:pPr>
              <w:pStyle w:val="ConsPlusNormal"/>
            </w:pPr>
            <w:r w:rsidRPr="00117F06">
              <w:t>23.</w:t>
            </w:r>
          </w:p>
        </w:tc>
        <w:tc>
          <w:tcPr>
            <w:tcW w:w="3254" w:type="dxa"/>
          </w:tcPr>
          <w:p w:rsidR="00117F06" w:rsidRPr="00117F06" w:rsidRDefault="00117F06">
            <w:pPr>
              <w:pStyle w:val="ConsPlusNormal"/>
            </w:pPr>
            <w:r w:rsidRPr="00117F06">
              <w:t>Детские игровые площадки</w:t>
            </w:r>
          </w:p>
        </w:tc>
        <w:tc>
          <w:tcPr>
            <w:tcW w:w="2324" w:type="dxa"/>
            <w:gridSpan w:val="2"/>
          </w:tcPr>
          <w:p w:rsidR="00117F06" w:rsidRPr="00117F06" w:rsidRDefault="00117F06">
            <w:pPr>
              <w:pStyle w:val="ConsPlusNormal"/>
            </w:pPr>
            <w:r w:rsidRPr="00117F06">
              <w:t>не более 1,6 м</w:t>
            </w:r>
          </w:p>
        </w:tc>
        <w:tc>
          <w:tcPr>
            <w:tcW w:w="2948" w:type="dxa"/>
          </w:tcPr>
          <w:p w:rsidR="00117F06" w:rsidRPr="00117F06" w:rsidRDefault="00117F06">
            <w:pPr>
              <w:pStyle w:val="ConsPlusNormal"/>
            </w:pPr>
            <w:r w:rsidRPr="00117F06">
              <w:t>прозрачные декоративные ограждения; допускается устройство сетчатых ограждений производственного изготовления.</w:t>
            </w:r>
          </w:p>
          <w:p w:rsidR="00117F06" w:rsidRPr="00117F06" w:rsidRDefault="00117F06">
            <w:pPr>
              <w:pStyle w:val="ConsPlusNormal"/>
            </w:pPr>
            <w:r w:rsidRPr="00117F06">
              <w:t>Отсутствие у ограждения острых краев и выступающих болтов соединений.</w:t>
            </w:r>
          </w:p>
          <w:p w:rsidR="00117F06" w:rsidRPr="00117F06" w:rsidRDefault="00117F06">
            <w:pPr>
              <w:pStyle w:val="ConsPlusNormal"/>
            </w:pPr>
            <w:r w:rsidRPr="00117F06">
              <w:t>Конструкция ограждений должна не иметь повреждений и исключать застревание частей тела ребенка</w:t>
            </w:r>
          </w:p>
        </w:tc>
      </w:tr>
      <w:tr w:rsidR="00117F06" w:rsidRPr="00117F06">
        <w:tc>
          <w:tcPr>
            <w:tcW w:w="540" w:type="dxa"/>
          </w:tcPr>
          <w:p w:rsidR="00117F06" w:rsidRPr="00117F06" w:rsidRDefault="00117F06">
            <w:pPr>
              <w:pStyle w:val="ConsPlusNormal"/>
            </w:pPr>
            <w:r w:rsidRPr="00117F06">
              <w:t>24.</w:t>
            </w:r>
          </w:p>
        </w:tc>
        <w:tc>
          <w:tcPr>
            <w:tcW w:w="3254" w:type="dxa"/>
          </w:tcPr>
          <w:p w:rsidR="00117F06" w:rsidRPr="00117F06" w:rsidRDefault="00117F06">
            <w:pPr>
              <w:pStyle w:val="ConsPlusNormal"/>
            </w:pPr>
            <w:r w:rsidRPr="00117F06">
              <w:t>Площадки для выгула собак</w:t>
            </w:r>
          </w:p>
        </w:tc>
        <w:tc>
          <w:tcPr>
            <w:tcW w:w="2324" w:type="dxa"/>
            <w:gridSpan w:val="2"/>
          </w:tcPr>
          <w:p w:rsidR="00117F06" w:rsidRPr="00117F06" w:rsidRDefault="00117F06">
            <w:pPr>
              <w:pStyle w:val="ConsPlusNormal"/>
            </w:pPr>
            <w:r w:rsidRPr="00117F06">
              <w:t xml:space="preserve">ограждения высотой не менее 1,5 м. Расстояние между элементами и секциями ограждения, его нижним краем и поверхностью площадки не должно позволять животному </w:t>
            </w:r>
            <w:r w:rsidRPr="00117F06">
              <w:lastRenderedPageBreak/>
              <w:t>покинуть площадку</w:t>
            </w:r>
          </w:p>
        </w:tc>
        <w:tc>
          <w:tcPr>
            <w:tcW w:w="2948" w:type="dxa"/>
          </w:tcPr>
          <w:p w:rsidR="00117F06" w:rsidRPr="00117F06" w:rsidRDefault="00117F06">
            <w:pPr>
              <w:pStyle w:val="ConsPlusNormal"/>
            </w:pPr>
            <w:r w:rsidRPr="00117F06">
              <w:lastRenderedPageBreak/>
              <w:t>сетчатое</w:t>
            </w:r>
          </w:p>
        </w:tc>
      </w:tr>
      <w:tr w:rsidR="00117F06" w:rsidRPr="00117F06">
        <w:tc>
          <w:tcPr>
            <w:tcW w:w="540" w:type="dxa"/>
          </w:tcPr>
          <w:p w:rsidR="00117F06" w:rsidRPr="00117F06" w:rsidRDefault="00117F06">
            <w:pPr>
              <w:pStyle w:val="ConsPlusNormal"/>
            </w:pPr>
            <w:r w:rsidRPr="00117F06">
              <w:lastRenderedPageBreak/>
              <w:t>25.</w:t>
            </w:r>
          </w:p>
        </w:tc>
        <w:tc>
          <w:tcPr>
            <w:tcW w:w="3254" w:type="dxa"/>
          </w:tcPr>
          <w:p w:rsidR="00117F06" w:rsidRPr="00117F06" w:rsidRDefault="00117F06">
            <w:pPr>
              <w:pStyle w:val="ConsPlusNormal"/>
            </w:pPr>
            <w:r w:rsidRPr="00117F06">
              <w:t>Площадки для дрессировки собак</w:t>
            </w:r>
          </w:p>
        </w:tc>
        <w:tc>
          <w:tcPr>
            <w:tcW w:w="2324" w:type="dxa"/>
            <w:gridSpan w:val="2"/>
          </w:tcPr>
          <w:p w:rsidR="00117F06" w:rsidRPr="00117F06" w:rsidRDefault="00117F06">
            <w:pPr>
              <w:pStyle w:val="ConsPlusNormal"/>
            </w:pPr>
            <w:r w:rsidRPr="00117F06">
              <w:t>ограждения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tc>
        <w:tc>
          <w:tcPr>
            <w:tcW w:w="2948" w:type="dxa"/>
          </w:tcPr>
          <w:p w:rsidR="00117F06" w:rsidRPr="00117F06" w:rsidRDefault="00117F06">
            <w:pPr>
              <w:pStyle w:val="ConsPlusNormal"/>
            </w:pPr>
            <w:r w:rsidRPr="00117F06">
              <w:t>сетчатое</w:t>
            </w:r>
          </w:p>
        </w:tc>
      </w:tr>
      <w:tr w:rsidR="00117F06" w:rsidRPr="00117F06">
        <w:tc>
          <w:tcPr>
            <w:tcW w:w="540" w:type="dxa"/>
          </w:tcPr>
          <w:p w:rsidR="00117F06" w:rsidRPr="00117F06" w:rsidRDefault="00117F06">
            <w:pPr>
              <w:pStyle w:val="ConsPlusNormal"/>
            </w:pPr>
            <w:r w:rsidRPr="00117F06">
              <w:t>26.</w:t>
            </w:r>
          </w:p>
        </w:tc>
        <w:tc>
          <w:tcPr>
            <w:tcW w:w="3254" w:type="dxa"/>
          </w:tcPr>
          <w:p w:rsidR="00117F06" w:rsidRPr="00117F06" w:rsidRDefault="00117F06">
            <w:pPr>
              <w:pStyle w:val="ConsPlusNormal"/>
            </w:pPr>
            <w:r w:rsidRPr="00117F06">
              <w:t>Газоны</w:t>
            </w:r>
          </w:p>
        </w:tc>
        <w:tc>
          <w:tcPr>
            <w:tcW w:w="2324" w:type="dxa"/>
            <w:gridSpan w:val="2"/>
          </w:tcPr>
          <w:p w:rsidR="00117F06" w:rsidRPr="00117F06" w:rsidRDefault="00117F06">
            <w:pPr>
              <w:pStyle w:val="ConsPlusNormal"/>
            </w:pPr>
            <w:r w:rsidRPr="00117F06">
              <w:t>не более 0,6 м;</w:t>
            </w:r>
          </w:p>
          <w:p w:rsidR="00117F06" w:rsidRPr="00117F06" w:rsidRDefault="00117F06">
            <w:pPr>
              <w:pStyle w:val="ConsPlusNormal"/>
            </w:pPr>
            <w:r w:rsidRPr="00117F06">
              <w:t>ограждение следует размещать на территории газона с отступом от границы примыкания 0,2 - 0,3 м</w:t>
            </w:r>
          </w:p>
        </w:tc>
        <w:tc>
          <w:tcPr>
            <w:tcW w:w="2948" w:type="dxa"/>
          </w:tcPr>
          <w:p w:rsidR="00117F06" w:rsidRPr="00117F06" w:rsidRDefault="00117F06">
            <w:pPr>
              <w:pStyle w:val="ConsPlusNormal"/>
            </w:pPr>
            <w:r w:rsidRPr="00117F06">
              <w:t>защитные металлические ограждения</w:t>
            </w:r>
          </w:p>
        </w:tc>
      </w:tr>
      <w:tr w:rsidR="00117F06" w:rsidRPr="00117F06">
        <w:tc>
          <w:tcPr>
            <w:tcW w:w="540" w:type="dxa"/>
          </w:tcPr>
          <w:p w:rsidR="00117F06" w:rsidRPr="00117F06" w:rsidRDefault="00117F06">
            <w:pPr>
              <w:pStyle w:val="ConsPlusNormal"/>
            </w:pPr>
            <w:r w:rsidRPr="00117F06">
              <w:t>27.</w:t>
            </w:r>
          </w:p>
        </w:tc>
        <w:tc>
          <w:tcPr>
            <w:tcW w:w="3254" w:type="dxa"/>
          </w:tcPr>
          <w:p w:rsidR="00117F06" w:rsidRPr="00117F06" w:rsidRDefault="00117F06">
            <w:pPr>
              <w:pStyle w:val="ConsPlusNormal"/>
            </w:pPr>
            <w:r w:rsidRPr="00117F06">
              <w:t>Деревья</w:t>
            </w:r>
          </w:p>
        </w:tc>
        <w:tc>
          <w:tcPr>
            <w:tcW w:w="2324" w:type="dxa"/>
            <w:gridSpan w:val="2"/>
          </w:tcPr>
          <w:p w:rsidR="00117F06" w:rsidRPr="00117F06" w:rsidRDefault="00117F06">
            <w:pPr>
              <w:pStyle w:val="ConsPlusNormal"/>
            </w:pPr>
            <w:r w:rsidRPr="00117F06">
              <w:t>защитные ограждения в местах интенсивного пешеходного движения - высотой 0,5 - 1,0 м, с отступом от ствола дерева не менее 0,9 м</w:t>
            </w:r>
          </w:p>
        </w:tc>
        <w:tc>
          <w:tcPr>
            <w:tcW w:w="2948" w:type="dxa"/>
          </w:tcPr>
          <w:p w:rsidR="00117F06" w:rsidRPr="00117F06" w:rsidRDefault="00117F06">
            <w:pPr>
              <w:pStyle w:val="ConsPlusNormal"/>
            </w:pPr>
            <w:r w:rsidRPr="00117F06">
              <w:t>защитные приствольные ограждения</w:t>
            </w:r>
          </w:p>
        </w:tc>
      </w:tr>
      <w:tr w:rsidR="00117F06" w:rsidRPr="00117F06">
        <w:tc>
          <w:tcPr>
            <w:tcW w:w="540" w:type="dxa"/>
          </w:tcPr>
          <w:p w:rsidR="00117F06" w:rsidRPr="00117F06" w:rsidRDefault="00117F06">
            <w:pPr>
              <w:pStyle w:val="ConsPlusNormal"/>
            </w:pPr>
            <w:r w:rsidRPr="00117F06">
              <w:t>28.</w:t>
            </w:r>
          </w:p>
        </w:tc>
        <w:tc>
          <w:tcPr>
            <w:tcW w:w="3254" w:type="dxa"/>
          </w:tcPr>
          <w:p w:rsidR="00117F06" w:rsidRPr="00117F06" w:rsidRDefault="00117F06">
            <w:pPr>
              <w:pStyle w:val="ConsPlusNormal"/>
            </w:pPr>
            <w:r w:rsidRPr="00117F06">
              <w:t>Открытые плоскостные спортивные сооружения</w:t>
            </w:r>
          </w:p>
        </w:tc>
        <w:tc>
          <w:tcPr>
            <w:tcW w:w="2324" w:type="dxa"/>
            <w:gridSpan w:val="2"/>
          </w:tcPr>
          <w:p w:rsidR="00117F06" w:rsidRPr="00117F06" w:rsidRDefault="00117F06">
            <w:pPr>
              <w:pStyle w:val="ConsPlusNormal"/>
            </w:pPr>
            <w:r w:rsidRPr="00117F06">
              <w:t>не менее 2,5 м</w:t>
            </w:r>
          </w:p>
        </w:tc>
        <w:tc>
          <w:tcPr>
            <w:tcW w:w="2948" w:type="dxa"/>
          </w:tcPr>
          <w:p w:rsidR="00117F06" w:rsidRPr="00117F06" w:rsidRDefault="00117F06">
            <w:pPr>
              <w:pStyle w:val="ConsPlusNormal"/>
            </w:pPr>
            <w:r w:rsidRPr="00117F06">
              <w:t>прозрачные, комбинированные ограждения</w:t>
            </w:r>
          </w:p>
        </w:tc>
      </w:tr>
    </w:tbl>
    <w:p w:rsidR="00117F06" w:rsidRPr="00117F06" w:rsidRDefault="00117F06">
      <w:pPr>
        <w:pStyle w:val="ConsPlusNormal"/>
        <w:ind w:firstLine="540"/>
        <w:jc w:val="both"/>
      </w:pPr>
    </w:p>
    <w:p w:rsidR="00117F06" w:rsidRPr="00117F06" w:rsidRDefault="00117F06">
      <w:pPr>
        <w:pStyle w:val="ConsPlusNormal"/>
        <w:ind w:firstLine="540"/>
        <w:jc w:val="both"/>
      </w:pPr>
      <w:r w:rsidRPr="00117F06">
        <w:t>4.3.14. Запрещается применение в городской среде ограждений из сетки-рабицы,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изготовленных в производственных условиях.</w:t>
      </w:r>
    </w:p>
    <w:p w:rsidR="00117F06" w:rsidRPr="00117F06" w:rsidRDefault="00117F06">
      <w:pPr>
        <w:pStyle w:val="ConsPlusNormal"/>
        <w:spacing w:before="220"/>
        <w:ind w:firstLine="540"/>
        <w:jc w:val="both"/>
      </w:pPr>
      <w:r w:rsidRPr="00117F06">
        <w:t>4.3.15. Запрещается во всех случаях устройство ограждения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Для внешней отделки ограждения рекомендуется использование облицовочного кирпича. Окраска ограждения из облицовочного кирпича запрещается.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w:t>
      </w:r>
    </w:p>
    <w:p w:rsidR="00117F06" w:rsidRPr="00117F06" w:rsidRDefault="00117F06">
      <w:pPr>
        <w:pStyle w:val="ConsPlusNormal"/>
        <w:spacing w:before="220"/>
        <w:ind w:firstLine="540"/>
        <w:jc w:val="both"/>
      </w:pPr>
      <w:r w:rsidRPr="00117F06">
        <w:t>4.3.16. Запрещается во всех случаях устройство железобетонного ограждения, установленного по принципу временного строительного ограждения в виде сплошной стены без чередования с вертикальными столбами или опорами.</w:t>
      </w:r>
    </w:p>
    <w:p w:rsidR="00117F06" w:rsidRPr="00117F06" w:rsidRDefault="00117F06">
      <w:pPr>
        <w:pStyle w:val="ConsPlusNormal"/>
        <w:spacing w:before="220"/>
        <w:ind w:firstLine="540"/>
        <w:jc w:val="both"/>
      </w:pPr>
      <w:r w:rsidRPr="00117F06">
        <w:t xml:space="preserve">4.3.17. Запрещается в городской среде использование глухих непрозрачных ограждений с заполнением из железобетонных секций, за исключением ограждения территорий режимных объектов, предусмотренного действующим законодательством. В городской среде допускается применение железобетонных секций высотой не более 2,0 м от уровня земли до верхней отметки типовой секции с решетчатым просматриваемым завершением, занимающим не меньше 1/4 </w:t>
      </w:r>
      <w:r w:rsidRPr="00117F06">
        <w:lastRenderedPageBreak/>
        <w:t>высоты секции, изготовленной в производственных условиях. Допускается окраска железобетонного ограждения (только по специальным технологиям и специальными красками для данного материала) в песочный, бежевый, серый, светло-зеленый цвета и их оттенки, исключая яркие цвета и контрастные цветовые сочетания.</w:t>
      </w:r>
    </w:p>
    <w:p w:rsidR="00117F06" w:rsidRPr="00117F06" w:rsidRDefault="00117F06">
      <w:pPr>
        <w:pStyle w:val="ConsPlusNormal"/>
        <w:spacing w:before="220"/>
        <w:ind w:firstLine="540"/>
        <w:jc w:val="both"/>
      </w:pPr>
      <w:r w:rsidRPr="00117F06">
        <w:t>4.3.18. Запрещается в границах территории исторического центра города Архангельска (в Ломоносовском, Октябрьском и Соломбальском территориальном округах), утвержденных в установленном порядке, применение любых ограждений из сплошных металлических листов или с заполнением секций из цельных металлических листов (прямых, гофрированных). В городской среде запрещается использование ограждения, состоящего из сплошных металлических листов, без чередования секций производственного изготовления с вертикальными столбами или опорами. Ограждения с применением секций из цельного металлического листа допускаются для индивидуальных жилых домов малой этажности без выхода на магистрали и основные улицы, а также для строительных площадок. В этих случаях цельные металлические секции должны быть изготовлены и покрашены в производственных условиях; края должны быть окантованы защитным элементом.</w:t>
      </w:r>
    </w:p>
    <w:p w:rsidR="00117F06" w:rsidRPr="00117F06" w:rsidRDefault="00117F06">
      <w:pPr>
        <w:pStyle w:val="ConsPlusNormal"/>
        <w:spacing w:before="220"/>
        <w:ind w:firstLine="540"/>
        <w:jc w:val="both"/>
      </w:pPr>
      <w:r w:rsidRPr="00117F06">
        <w:t>4.3.19. Запрещается использование во всех случаях глухих деревянных секций ограждений из щитовых листов, сплошного бруса, штакетника, за исключением ограждений, входящих в состав объектов историко-культурного наследия, объектов, расположенных в границах достопримечательного места - проспект Чумбарова-Лучинского, а также индивидуальных жилых домов малой этажности и дачных участков при условии соответствия техническим регламентам. На территории исторического центра города Архангельска (в Ломоносовском, Октябрьском и Соломбальском территориальных округах), утвержденных в установленном порядке, деревянные ограждения должны быть не выше 1,5 м от уровня земли до крайней верхней отметки секции, быть просматриваемыми и нести в большей степени декоративный характер, если ограждение не является частью объекта историко-культурного наследия или иное не предусмотрено проектной документацией, согласованной в установленном порядке.</w:t>
      </w:r>
    </w:p>
    <w:p w:rsidR="00117F06" w:rsidRPr="00117F06" w:rsidRDefault="00117F06">
      <w:pPr>
        <w:pStyle w:val="ConsPlusNormal"/>
        <w:spacing w:before="220"/>
        <w:ind w:firstLine="540"/>
        <w:jc w:val="both"/>
      </w:pPr>
      <w:r w:rsidRPr="00117F06">
        <w:t>4.3.20. Запрещается во всех случаях изготовление и устройство ограждений из материалов, не предназначенных для использования в качестве ограждений, если иное не предусмотрено проектной документацией, согласованной в установленном порядке.</w:t>
      </w:r>
    </w:p>
    <w:p w:rsidR="00117F06" w:rsidRPr="00117F06" w:rsidRDefault="00117F06">
      <w:pPr>
        <w:pStyle w:val="ConsPlusNormal"/>
        <w:spacing w:before="220"/>
        <w:ind w:firstLine="540"/>
        <w:jc w:val="both"/>
      </w:pPr>
      <w:bookmarkStart w:id="4" w:name="P439"/>
      <w:bookmarkEnd w:id="4"/>
      <w:r w:rsidRPr="00117F06">
        <w:t>4.3.21. Для всех видов ограждений запрещается использовать яркие цвета и контрастные цветовые сочетания. Черный цвет допускается использовать только для металлических элементов сварных ограждений, ограждений с элементами ковки и литья.</w:t>
      </w:r>
    </w:p>
    <w:p w:rsidR="00117F06" w:rsidRPr="00117F06" w:rsidRDefault="00117F06">
      <w:pPr>
        <w:pStyle w:val="ConsPlusNormal"/>
        <w:spacing w:before="220"/>
        <w:ind w:firstLine="540"/>
        <w:jc w:val="both"/>
      </w:pPr>
      <w:bookmarkStart w:id="5" w:name="P440"/>
      <w:bookmarkEnd w:id="5"/>
      <w:r w:rsidRPr="00117F06">
        <w:t>4.3.22. Не допускается (кроме внутренних территорий индивидуальной жилой застройки и садово-дачных товариществ) плановая разноцветная окраска отдельных элементов ограждения, а также наличие на элементах ограждения рисунков, графических изображений, при отсутствии согласованного в установленном порядке проектного (цветового) решения.</w:t>
      </w:r>
    </w:p>
    <w:p w:rsidR="00117F06" w:rsidRPr="00117F06" w:rsidRDefault="00117F06">
      <w:pPr>
        <w:pStyle w:val="ConsPlusNormal"/>
        <w:spacing w:before="220"/>
        <w:ind w:firstLine="540"/>
        <w:jc w:val="both"/>
      </w:pPr>
      <w:r w:rsidRPr="00117F06">
        <w:t>4.3.23. Не допускается установка ограждения, затрудняющего беспрепятственный проезд на придомовую территорию многоквартирных жилых домов специальной техники и создающего препятствия или ограничения проходу пешеходов или проезду транспортных средств на территорию общего пользования.</w:t>
      </w:r>
    </w:p>
    <w:p w:rsidR="00117F06" w:rsidRPr="00117F06" w:rsidRDefault="00117F06">
      <w:pPr>
        <w:pStyle w:val="ConsPlusNormal"/>
        <w:spacing w:before="220"/>
        <w:ind w:firstLine="540"/>
        <w:jc w:val="both"/>
      </w:pPr>
      <w:bookmarkStart w:id="6" w:name="P442"/>
      <w:bookmarkEnd w:id="6"/>
      <w:r w:rsidRPr="00117F06">
        <w:t>4.3.24. Владелец обязан содержать ограждение в надлежащем состоянии, производить очистку ограждения по мере его загрязнения, а также производить необходимые ремонтно-восстановительные работы.</w:t>
      </w:r>
    </w:p>
    <w:p w:rsidR="00117F06" w:rsidRPr="00117F06" w:rsidRDefault="00117F06">
      <w:pPr>
        <w:pStyle w:val="ConsPlusNormal"/>
        <w:spacing w:before="220"/>
        <w:ind w:firstLine="540"/>
        <w:jc w:val="both"/>
      </w:pPr>
      <w:r w:rsidRPr="00117F06">
        <w:t>4.3.25. Надлежащее состояние ограждения - категория технического состояния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117F06" w:rsidRPr="00117F06" w:rsidRDefault="00117F06">
      <w:pPr>
        <w:pStyle w:val="ConsPlusNormal"/>
        <w:spacing w:before="220"/>
        <w:ind w:firstLine="540"/>
        <w:jc w:val="both"/>
      </w:pPr>
      <w:r w:rsidRPr="00117F06">
        <w:lastRenderedPageBreak/>
        <w:t>На весь период эксплуатации ограждения должны соответствовать эстетическим и архитектурным требованиям. При эксплуатации не допускается:</w:t>
      </w:r>
    </w:p>
    <w:p w:rsidR="00117F06" w:rsidRPr="00117F06" w:rsidRDefault="00117F06">
      <w:pPr>
        <w:pStyle w:val="ConsPlusNormal"/>
        <w:spacing w:before="220"/>
        <w:ind w:firstLine="540"/>
        <w:jc w:val="both"/>
      </w:pPr>
      <w:r w:rsidRPr="00117F06">
        <w:t>- повреждение или отсутствие красочного покрытия или оштукатуренного слоя (в том числе шелушение или вздутие краски);</w:t>
      </w:r>
    </w:p>
    <w:p w:rsidR="00117F06" w:rsidRPr="00117F06" w:rsidRDefault="00117F06">
      <w:pPr>
        <w:pStyle w:val="ConsPlusNormal"/>
        <w:spacing w:before="220"/>
        <w:ind w:firstLine="540"/>
        <w:jc w:val="both"/>
      </w:pPr>
      <w:r w:rsidRPr="00117F06">
        <w:t>- наличие трещин, разломов;</w:t>
      </w:r>
    </w:p>
    <w:p w:rsidR="00117F06" w:rsidRPr="00117F06" w:rsidRDefault="00117F06">
      <w:pPr>
        <w:pStyle w:val="ConsPlusNormal"/>
        <w:spacing w:before="220"/>
        <w:ind w:firstLine="540"/>
        <w:jc w:val="both"/>
      </w:pPr>
      <w:r w:rsidRPr="00117F06">
        <w:t>- повреждение или разрушение кирпичной или каменной кладки, архитектурных деталей и других элементов;</w:t>
      </w:r>
    </w:p>
    <w:p w:rsidR="00117F06" w:rsidRPr="00117F06" w:rsidRDefault="00117F06">
      <w:pPr>
        <w:pStyle w:val="ConsPlusNormal"/>
        <w:spacing w:before="220"/>
        <w:ind w:firstLine="540"/>
        <w:jc w:val="both"/>
      </w:pPr>
      <w:r w:rsidRPr="00117F06">
        <w:t>- отслоение защитного слоя железобетонных конструкций;</w:t>
      </w:r>
    </w:p>
    <w:p w:rsidR="00117F06" w:rsidRPr="00117F06" w:rsidRDefault="00117F06">
      <w:pPr>
        <w:pStyle w:val="ConsPlusNormal"/>
        <w:spacing w:before="220"/>
        <w:ind w:firstLine="540"/>
        <w:jc w:val="both"/>
      </w:pPr>
      <w:r w:rsidRPr="00117F06">
        <w:t>- наличие подтеков ржавчины, коррозии металлических деталей и частей;</w:t>
      </w:r>
    </w:p>
    <w:p w:rsidR="00117F06" w:rsidRPr="00117F06" w:rsidRDefault="00117F06">
      <w:pPr>
        <w:pStyle w:val="ConsPlusNormal"/>
        <w:spacing w:before="220"/>
        <w:ind w:firstLine="540"/>
        <w:jc w:val="both"/>
      </w:pPr>
      <w:r w:rsidRPr="00117F06">
        <w:t>- отклонение от вертикали, искривление и разрушение конструкций и (или) отдельных элементов;</w:t>
      </w:r>
    </w:p>
    <w:p w:rsidR="00117F06" w:rsidRPr="00117F06" w:rsidRDefault="00117F06">
      <w:pPr>
        <w:pStyle w:val="ConsPlusNormal"/>
        <w:spacing w:before="220"/>
        <w:ind w:firstLine="540"/>
        <w:jc w:val="both"/>
      </w:pPr>
      <w:r w:rsidRPr="00117F06">
        <w:t>- провисание или разрывы сетчатых элементов;</w:t>
      </w:r>
    </w:p>
    <w:p w:rsidR="00117F06" w:rsidRPr="00117F06" w:rsidRDefault="00117F06">
      <w:pPr>
        <w:pStyle w:val="ConsPlusNormal"/>
        <w:spacing w:before="220"/>
        <w:ind w:firstLine="540"/>
        <w:jc w:val="both"/>
      </w:pPr>
      <w:r w:rsidRPr="00117F06">
        <w:t>- расстройства болтовых, заклепочных, сварных, иных соединений конструкций.</w:t>
      </w:r>
    </w:p>
    <w:p w:rsidR="00117F06" w:rsidRPr="00117F06" w:rsidRDefault="00117F06">
      <w:pPr>
        <w:pStyle w:val="ConsPlusNormal"/>
        <w:spacing w:before="220"/>
        <w:ind w:firstLine="540"/>
        <w:jc w:val="both"/>
      </w:pPr>
      <w:r w:rsidRPr="00117F06">
        <w:t>4.3.26. Окраску стационарных ограждений, газонных ограждений и ограждений тротуаров необходимо производить не реже двух раз в год. Плановая покраска ограждений должна производиться на загрунтованную поверхность после проведения соответствующих подготовительных мероприятий.</w:t>
      </w:r>
    </w:p>
    <w:p w:rsidR="00117F06" w:rsidRPr="00117F06" w:rsidRDefault="00117F06">
      <w:pPr>
        <w:pStyle w:val="ConsPlusNormal"/>
        <w:spacing w:before="220"/>
        <w:ind w:firstLine="540"/>
        <w:jc w:val="both"/>
      </w:pPr>
      <w:r w:rsidRPr="00117F06">
        <w:t>4.3.27. Запрещается эксплуатация ограждения, а также отдельных элементов ограждения, если общая площадь разрушения превышают 30 процентов от общей площади элемента.</w:t>
      </w:r>
    </w:p>
    <w:p w:rsidR="00117F06" w:rsidRPr="00117F06" w:rsidRDefault="00117F06">
      <w:pPr>
        <w:pStyle w:val="ConsPlusNormal"/>
        <w:spacing w:before="220"/>
        <w:ind w:firstLine="540"/>
        <w:jc w:val="both"/>
      </w:pPr>
      <w:bookmarkStart w:id="7" w:name="P455"/>
      <w:bookmarkEnd w:id="7"/>
      <w:r w:rsidRPr="00117F06">
        <w:t xml:space="preserve">4.3.28. Срок приведения в надлежащее состояние ограждения, за исключением ограждений объектов, указанных в </w:t>
      </w:r>
      <w:hyperlink w:anchor="P373">
        <w:r w:rsidRPr="00117F06">
          <w:t>пунктах 16</w:t>
        </w:r>
      </w:hyperlink>
      <w:r w:rsidRPr="00117F06">
        <w:t xml:space="preserve"> - </w:t>
      </w:r>
      <w:hyperlink w:anchor="P379">
        <w:r w:rsidRPr="00117F06">
          <w:t>18 таблицы пункта 4.3.13</w:t>
        </w:r>
      </w:hyperlink>
      <w:r w:rsidRPr="00117F06">
        <w:t>, - в течение одиннадцати месяцев с момента выявления дефектов и повреждений. При установке срока приведения ограждения в надлежащий вид следует учитывать сезонность проведения ремонтных работ.</w:t>
      </w:r>
    </w:p>
    <w:p w:rsidR="00117F06" w:rsidRPr="00117F06" w:rsidRDefault="00117F06">
      <w:pPr>
        <w:pStyle w:val="ConsPlusNormal"/>
        <w:jc w:val="both"/>
      </w:pPr>
      <w:r w:rsidRPr="00117F06">
        <w:t xml:space="preserve">(пп. 4.3.8 в ред. </w:t>
      </w:r>
      <w:hyperlink r:id="rId102">
        <w:r w:rsidRPr="00117F06">
          <w:t>решения</w:t>
        </w:r>
      </w:hyperlink>
      <w:r w:rsidRPr="00117F06">
        <w:t xml:space="preserve"> Архангельской городской Думы от 26.10.2022 N 590)</w:t>
      </w:r>
    </w:p>
    <w:p w:rsidR="00117F06" w:rsidRPr="00117F06" w:rsidRDefault="00117F06">
      <w:pPr>
        <w:pStyle w:val="ConsPlusNormal"/>
        <w:jc w:val="both"/>
      </w:pPr>
      <w:r w:rsidRPr="00117F06">
        <w:t xml:space="preserve">(п. 4.3 в ред. </w:t>
      </w:r>
      <w:hyperlink r:id="rId103">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4.4. Водные устройства.</w:t>
      </w:r>
    </w:p>
    <w:p w:rsidR="00117F06" w:rsidRPr="00117F06" w:rsidRDefault="00117F06">
      <w:pPr>
        <w:pStyle w:val="ConsPlusNormal"/>
        <w:spacing w:before="220"/>
        <w:ind w:firstLine="540"/>
        <w:jc w:val="both"/>
      </w:pPr>
      <w:r w:rsidRPr="00117F06">
        <w:t>4.4.1.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117F06" w:rsidRPr="00117F06" w:rsidRDefault="00117F06">
      <w:pPr>
        <w:pStyle w:val="ConsPlusNormal"/>
        <w:spacing w:before="220"/>
        <w:ind w:firstLine="540"/>
        <w:jc w:val="both"/>
      </w:pPr>
      <w:r w:rsidRPr="00117F06">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117F06" w:rsidRPr="00117F06" w:rsidRDefault="00117F06">
      <w:pPr>
        <w:pStyle w:val="ConsPlusNormal"/>
        <w:spacing w:before="220"/>
        <w:ind w:firstLine="540"/>
        <w:jc w:val="both"/>
      </w:pPr>
      <w:r w:rsidRPr="00117F06">
        <w:t>4.4.3. Питьевые фонтанчики могут быть как типовыми, так и выполненными по специально разработанному проекту.</w:t>
      </w:r>
    </w:p>
    <w:p w:rsidR="00117F06" w:rsidRPr="00117F06" w:rsidRDefault="00117F06">
      <w:pPr>
        <w:pStyle w:val="ConsPlusNormal"/>
        <w:spacing w:before="220"/>
        <w:ind w:firstLine="540"/>
        <w:jc w:val="both"/>
      </w:pPr>
      <w:r w:rsidRPr="00117F06">
        <w:t>4.5. Уличное коммунально-бытовое оборудование.</w:t>
      </w:r>
    </w:p>
    <w:p w:rsidR="00117F06" w:rsidRPr="00117F06" w:rsidRDefault="00117F06">
      <w:pPr>
        <w:pStyle w:val="ConsPlusNormal"/>
        <w:spacing w:before="220"/>
        <w:ind w:firstLine="540"/>
        <w:jc w:val="both"/>
      </w:pPr>
      <w:r w:rsidRPr="00117F06">
        <w:t xml:space="preserve">4.5.1.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целесообразности, технологической </w:t>
      </w:r>
      <w:r w:rsidRPr="00117F06">
        <w:lastRenderedPageBreak/>
        <w:t>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17F06" w:rsidRPr="00117F06" w:rsidRDefault="00117F06">
      <w:pPr>
        <w:pStyle w:val="ConsPlusNormal"/>
        <w:spacing w:before="220"/>
        <w:ind w:firstLine="540"/>
        <w:jc w:val="both"/>
      </w:pPr>
      <w:r w:rsidRPr="00117F06">
        <w:t>4.5.2. Для складирования твердых коммунальных отходов на территории города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и детских колясок.</w:t>
      </w:r>
    </w:p>
    <w:p w:rsidR="00117F06" w:rsidRPr="00117F06" w:rsidRDefault="00117F06">
      <w:pPr>
        <w:pStyle w:val="ConsPlusNormal"/>
        <w:spacing w:before="220"/>
        <w:ind w:firstLine="540"/>
        <w:jc w:val="both"/>
      </w:pPr>
      <w:r w:rsidRPr="00117F06">
        <w:t>4.5.3. Количество и объем контейнеров определяется в соответствии с требованиями законодательства об отходах производства и потребления.</w:t>
      </w:r>
    </w:p>
    <w:p w:rsidR="00117F06" w:rsidRPr="00117F06" w:rsidRDefault="00117F06">
      <w:pPr>
        <w:pStyle w:val="ConsPlusNormal"/>
        <w:spacing w:before="220"/>
        <w:ind w:firstLine="540"/>
        <w:jc w:val="both"/>
      </w:pPr>
      <w:r w:rsidRPr="00117F06">
        <w:t>4.6. Размещение уличного технического оборудования (укрытий таксофонов, банкоматов, интерактивных информационных терминалов, почтовых ящиков, вендинговых автоматов, элементы инженерного оборудования, в том числе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w:t>
      </w:r>
    </w:p>
    <w:p w:rsidR="00117F06" w:rsidRPr="00117F06" w:rsidRDefault="00117F06">
      <w:pPr>
        <w:pStyle w:val="ConsPlusNormal"/>
        <w:spacing w:before="220"/>
        <w:ind w:firstLine="540"/>
        <w:jc w:val="both"/>
      </w:pPr>
      <w:r w:rsidRPr="00117F06">
        <w:t>4.6.1.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117F06" w:rsidRPr="00117F06" w:rsidRDefault="00117F06">
      <w:pPr>
        <w:pStyle w:val="ConsPlusNormal"/>
        <w:spacing w:before="220"/>
        <w:ind w:firstLine="540"/>
        <w:jc w:val="both"/>
      </w:pPr>
      <w:r w:rsidRPr="00117F06">
        <w:t>4.6.2.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117F06" w:rsidRPr="00117F06" w:rsidRDefault="00117F06">
      <w:pPr>
        <w:pStyle w:val="ConsPlusNormal"/>
        <w:spacing w:before="220"/>
        <w:ind w:firstLine="540"/>
        <w:jc w:val="both"/>
      </w:pPr>
      <w:r w:rsidRPr="00117F06">
        <w:t>4.7. Игровое и спортивное оборудование.</w:t>
      </w:r>
    </w:p>
    <w:p w:rsidR="00117F06" w:rsidRPr="00117F06" w:rsidRDefault="00117F06">
      <w:pPr>
        <w:pStyle w:val="ConsPlusNormal"/>
        <w:spacing w:before="220"/>
        <w:ind w:firstLine="540"/>
        <w:jc w:val="both"/>
      </w:pPr>
      <w:r w:rsidRPr="00117F06">
        <w:t>4.7.1.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17F06" w:rsidRPr="00117F06" w:rsidRDefault="00117F06">
      <w:pPr>
        <w:pStyle w:val="ConsPlusNormal"/>
        <w:spacing w:before="220"/>
        <w:ind w:firstLine="540"/>
        <w:jc w:val="both"/>
      </w:pPr>
      <w:r w:rsidRPr="00117F06">
        <w:t>4.7.2. Игровое и спортивное оборудование на территории города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117F06" w:rsidRPr="00117F06" w:rsidRDefault="00117F06">
      <w:pPr>
        <w:pStyle w:val="ConsPlusNormal"/>
        <w:spacing w:before="220"/>
        <w:ind w:firstLine="540"/>
        <w:jc w:val="both"/>
      </w:pPr>
      <w:r w:rsidRPr="00117F06">
        <w:t>4.7.3.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17F06" w:rsidRPr="00117F06" w:rsidRDefault="00117F06">
      <w:pPr>
        <w:pStyle w:val="ConsPlusNormal"/>
        <w:spacing w:before="220"/>
        <w:ind w:firstLine="540"/>
        <w:jc w:val="both"/>
      </w:pPr>
      <w:r w:rsidRPr="00117F06">
        <w:t>4.8. Осветительное оборудование.</w:t>
      </w:r>
    </w:p>
    <w:p w:rsidR="00117F06" w:rsidRPr="00117F06" w:rsidRDefault="00117F06">
      <w:pPr>
        <w:pStyle w:val="ConsPlusNormal"/>
        <w:spacing w:before="220"/>
        <w:ind w:firstLine="540"/>
        <w:jc w:val="both"/>
      </w:pPr>
      <w:r w:rsidRPr="00117F06">
        <w:t xml:space="preserve">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w:t>
      </w:r>
      <w:r w:rsidRPr="00117F06">
        <w:lastRenderedPageBreak/>
        <w:t>местах притяжения людей.</w:t>
      </w:r>
    </w:p>
    <w:p w:rsidR="00117F06" w:rsidRPr="00117F06" w:rsidRDefault="00117F06">
      <w:pPr>
        <w:pStyle w:val="ConsPlusNormal"/>
        <w:spacing w:before="220"/>
        <w:ind w:firstLine="540"/>
        <w:jc w:val="both"/>
      </w:pPr>
      <w:r w:rsidRPr="00117F06">
        <w:t>4.8.2.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117F06" w:rsidRPr="00117F06" w:rsidRDefault="00117F06">
      <w:pPr>
        <w:pStyle w:val="ConsPlusNormal"/>
        <w:spacing w:before="220"/>
        <w:ind w:firstLine="540"/>
        <w:jc w:val="both"/>
      </w:pPr>
      <w:r w:rsidRPr="00117F06">
        <w:t>- экономичность и энергоэффективность применяемых установок, рациональное распределение и использование электроэнергии;</w:t>
      </w:r>
    </w:p>
    <w:p w:rsidR="00117F06" w:rsidRPr="00117F06" w:rsidRDefault="00117F06">
      <w:pPr>
        <w:pStyle w:val="ConsPlusNormal"/>
        <w:spacing w:before="220"/>
        <w:ind w:firstLine="540"/>
        <w:jc w:val="both"/>
      </w:pPr>
      <w:r w:rsidRPr="00117F06">
        <w:t>- эстетика элементов осветительных установок, их дизайн, качество материалов и изделий с учетом восприятия в дневное и ночное время;</w:t>
      </w:r>
    </w:p>
    <w:p w:rsidR="00117F06" w:rsidRPr="00117F06" w:rsidRDefault="00117F06">
      <w:pPr>
        <w:pStyle w:val="ConsPlusNormal"/>
        <w:spacing w:before="220"/>
        <w:ind w:firstLine="540"/>
        <w:jc w:val="both"/>
      </w:pPr>
      <w:r w:rsidRPr="00117F06">
        <w:t>- удобство обслуживания и управления при разных режимах работы установок.</w:t>
      </w:r>
    </w:p>
    <w:p w:rsidR="00117F06" w:rsidRPr="00117F06" w:rsidRDefault="00117F06">
      <w:pPr>
        <w:pStyle w:val="ConsPlusNormal"/>
        <w:spacing w:before="220"/>
        <w:ind w:firstLine="540"/>
        <w:jc w:val="both"/>
      </w:pPr>
      <w:r w:rsidRPr="00117F06">
        <w:t>4.8.3.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как правило, подразделяют на обычные, высокомачтовые, парапетные, газонные и встроенные.</w:t>
      </w:r>
    </w:p>
    <w:p w:rsidR="00117F06" w:rsidRPr="00117F06" w:rsidRDefault="00117F06">
      <w:pPr>
        <w:pStyle w:val="ConsPlusNormal"/>
        <w:spacing w:before="220"/>
        <w:ind w:firstLine="540"/>
        <w:jc w:val="both"/>
      </w:pPr>
      <w:r w:rsidRPr="00117F06">
        <w:t>4.8.4. В обычных установках светильники располагаются на опорах (венчающих, консольных), подвесах или фасадах (бра, плафоны).</w:t>
      </w:r>
    </w:p>
    <w:p w:rsidR="00117F06" w:rsidRPr="00117F06" w:rsidRDefault="00117F06">
      <w:pPr>
        <w:pStyle w:val="ConsPlusNormal"/>
        <w:spacing w:before="220"/>
        <w:ind w:firstLine="540"/>
        <w:jc w:val="both"/>
      </w:pPr>
      <w:r w:rsidRPr="00117F06">
        <w:t>4.8.5. Высокомачтовые установки используются для освещения обширных пространств, транспортных развязок и магистралей, открытых паркингов.</w:t>
      </w:r>
    </w:p>
    <w:p w:rsidR="00117F06" w:rsidRPr="00117F06" w:rsidRDefault="00117F06">
      <w:pPr>
        <w:pStyle w:val="ConsPlusNormal"/>
        <w:spacing w:before="220"/>
        <w:ind w:firstLine="540"/>
        <w:jc w:val="both"/>
      </w:pPr>
      <w:r w:rsidRPr="00117F06">
        <w:t>4.8.6.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17F06" w:rsidRPr="00117F06" w:rsidRDefault="00117F06">
      <w:pPr>
        <w:pStyle w:val="ConsPlusNormal"/>
        <w:spacing w:before="220"/>
        <w:ind w:firstLine="540"/>
        <w:jc w:val="both"/>
      </w:pPr>
      <w:r w:rsidRPr="00117F06">
        <w:t>4.8.7.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117F06" w:rsidRPr="00117F06" w:rsidRDefault="00117F06">
      <w:pPr>
        <w:pStyle w:val="ConsPlusNormal"/>
        <w:spacing w:before="220"/>
        <w:ind w:firstLine="540"/>
        <w:jc w:val="both"/>
      </w:pPr>
      <w:r w:rsidRPr="00117F06">
        <w:t>4.8.8.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17F06" w:rsidRPr="00117F06" w:rsidRDefault="00117F06">
      <w:pPr>
        <w:pStyle w:val="ConsPlusNormal"/>
        <w:spacing w:before="220"/>
        <w:ind w:firstLine="540"/>
        <w:jc w:val="both"/>
      </w:pPr>
      <w:r w:rsidRPr="00117F06">
        <w:t xml:space="preserve">Архитектурное освещение, в том числе зданий, строений, сооружений, осуществляется в соответствии с настоящими Правилами, а также дизайн-кодом городского округа "Город Архангельск", утвержденным </w:t>
      </w:r>
      <w:hyperlink r:id="rId104">
        <w:r w:rsidRPr="00117F06">
          <w:t>решением</w:t>
        </w:r>
      </w:hyperlink>
      <w:r w:rsidRPr="00117F06">
        <w:t xml:space="preserve"> Архангельской городской Думы от 15.03.2023 N 648.</w:t>
      </w:r>
    </w:p>
    <w:p w:rsidR="00117F06" w:rsidRPr="00117F06" w:rsidRDefault="00117F06">
      <w:pPr>
        <w:pStyle w:val="ConsPlusNormal"/>
        <w:jc w:val="both"/>
      </w:pPr>
      <w:r w:rsidRPr="00117F06">
        <w:t xml:space="preserve">(абзац введен </w:t>
      </w:r>
      <w:hyperlink r:id="rId105">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4.8.9. К временным установкам архитектурного освещения относится праздничная иллюминация, в том числе световые гирлянды, сетки, контурные обтяжки, светографические элементы, панно и объемные композиции из ламп накаливания, разрядных ламп, светодиодов, световодов, световые проекции, лазерные рисунки.</w:t>
      </w:r>
    </w:p>
    <w:p w:rsidR="00117F06" w:rsidRPr="00117F06" w:rsidRDefault="00117F06">
      <w:pPr>
        <w:pStyle w:val="ConsPlusNormal"/>
        <w:spacing w:before="220"/>
        <w:ind w:firstLine="540"/>
        <w:jc w:val="both"/>
      </w:pPr>
      <w:r w:rsidRPr="00117F06">
        <w:t>4.8.10.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w:t>
      </w:r>
    </w:p>
    <w:p w:rsidR="00117F06" w:rsidRPr="00117F06" w:rsidRDefault="00117F06">
      <w:pPr>
        <w:pStyle w:val="ConsPlusNormal"/>
        <w:spacing w:before="220"/>
        <w:ind w:firstLine="540"/>
        <w:jc w:val="both"/>
      </w:pPr>
      <w:r w:rsidRPr="00117F06">
        <w:t xml:space="preserve">4.8.11. Световая информация, в том числе световая реклама, как правило, предназначена </w:t>
      </w:r>
      <w:r w:rsidRPr="00117F06">
        <w:lastRenderedPageBreak/>
        <w:t>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117F06" w:rsidRPr="00117F06" w:rsidRDefault="00117F06">
      <w:pPr>
        <w:pStyle w:val="ConsPlusNormal"/>
        <w:spacing w:before="220"/>
        <w:ind w:firstLine="540"/>
        <w:jc w:val="both"/>
      </w:pPr>
      <w:r w:rsidRPr="00117F06">
        <w:t>4.8.12.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17F06" w:rsidRPr="00117F06" w:rsidRDefault="00117F06">
      <w:pPr>
        <w:pStyle w:val="ConsPlusNormal"/>
        <w:spacing w:before="220"/>
        <w:ind w:firstLine="540"/>
        <w:jc w:val="both"/>
      </w:pPr>
      <w:r w:rsidRPr="00117F06">
        <w:t>4.8.13.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17F06" w:rsidRPr="00117F06" w:rsidRDefault="00117F06">
      <w:pPr>
        <w:pStyle w:val="ConsPlusNormal"/>
        <w:spacing w:before="220"/>
        <w:ind w:firstLine="540"/>
        <w:jc w:val="both"/>
      </w:pPr>
      <w:r w:rsidRPr="00117F06">
        <w:t>4.8.14. В установках архитектурного освещения и световой информации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rsidR="00117F06" w:rsidRPr="00117F06" w:rsidRDefault="00117F06">
      <w:pPr>
        <w:pStyle w:val="ConsPlusNormal"/>
        <w:spacing w:before="220"/>
        <w:ind w:firstLine="540"/>
        <w:jc w:val="both"/>
      </w:pPr>
      <w:r w:rsidRPr="00117F06">
        <w:t>4.8.15.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117F06" w:rsidRPr="00117F06" w:rsidRDefault="00117F06">
      <w:pPr>
        <w:pStyle w:val="ConsPlusNormal"/>
        <w:spacing w:before="220"/>
        <w:ind w:firstLine="540"/>
        <w:jc w:val="both"/>
      </w:pPr>
      <w:r w:rsidRPr="00117F06">
        <w:t>4.8.16.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в темное время суток предусматриваются следующие режимы их работы:</w:t>
      </w:r>
    </w:p>
    <w:p w:rsidR="00117F06" w:rsidRPr="00117F06" w:rsidRDefault="00117F06">
      <w:pPr>
        <w:pStyle w:val="ConsPlusNormal"/>
        <w:spacing w:before="220"/>
        <w:ind w:firstLine="540"/>
        <w:jc w:val="both"/>
      </w:pPr>
      <w:r w:rsidRPr="00117F06">
        <w:t>- вечерний будничный режим, когда функционируют все стационарные установки, за исключением систем праздничного освещения;</w:t>
      </w:r>
    </w:p>
    <w:p w:rsidR="00117F06" w:rsidRPr="00117F06" w:rsidRDefault="00117F06">
      <w:pPr>
        <w:pStyle w:val="ConsPlusNormal"/>
        <w:spacing w:before="220"/>
        <w:ind w:firstLine="540"/>
        <w:jc w:val="both"/>
      </w:pPr>
      <w:r w:rsidRPr="00117F06">
        <w:t>- ночной дежурный режим, когда в стационарных установках освещения может отключаться часть осветительных приборов, допускаемая нормами освещенности;</w:t>
      </w:r>
    </w:p>
    <w:p w:rsidR="00117F06" w:rsidRPr="00117F06" w:rsidRDefault="00117F06">
      <w:pPr>
        <w:pStyle w:val="ConsPlusNormal"/>
        <w:spacing w:before="220"/>
        <w:ind w:firstLine="540"/>
        <w:jc w:val="both"/>
      </w:pPr>
      <w:r w:rsidRPr="00117F06">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w:t>
      </w:r>
    </w:p>
    <w:p w:rsidR="00117F06" w:rsidRPr="00117F06" w:rsidRDefault="00117F06">
      <w:pPr>
        <w:pStyle w:val="ConsPlusNormal"/>
        <w:spacing w:before="220"/>
        <w:ind w:firstLine="540"/>
        <w:jc w:val="both"/>
      </w:pPr>
      <w:r w:rsidRPr="00117F06">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117F06" w:rsidRPr="00117F06" w:rsidRDefault="00117F06">
      <w:pPr>
        <w:pStyle w:val="ConsPlusNormal"/>
        <w:spacing w:before="220"/>
        <w:ind w:firstLine="540"/>
        <w:jc w:val="both"/>
      </w:pPr>
      <w:r w:rsidRPr="00117F06">
        <w:t>4.8.17. 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w:t>
      </w:r>
    </w:p>
    <w:p w:rsidR="00117F06" w:rsidRPr="00117F06" w:rsidRDefault="00117F06">
      <w:pPr>
        <w:pStyle w:val="ConsPlusNormal"/>
        <w:spacing w:before="220"/>
        <w:ind w:firstLine="540"/>
        <w:jc w:val="both"/>
      </w:pPr>
      <w:r w:rsidRPr="00117F06">
        <w:t>4.8.18. Включение и отключение установок наружного освещения в городе должно осуществляться в соответствии с графиком, согласно которому происходит включение и отключение установок функционального освещения для заданных координат города Архангельска (64.6 с.ш. и 40.5 в.д.) или с учетом включения наружного освещения при снижении уровня естественной освещенности в вечерние сумерки до заданного значения.</w:t>
      </w:r>
    </w:p>
    <w:p w:rsidR="00117F06" w:rsidRPr="00117F06" w:rsidRDefault="00117F06">
      <w:pPr>
        <w:pStyle w:val="ConsPlusNormal"/>
        <w:spacing w:before="220"/>
        <w:ind w:firstLine="540"/>
        <w:jc w:val="both"/>
      </w:pPr>
      <w:r w:rsidRPr="00117F06">
        <w:t>4.8.19. Запрещается эксплуатация устройств наружного освещения с нарушением правил размещения, содержания и эксплуатации устройств наружного освещения (фонарей, иных осветительных приборов) улиц, дорог, площадей, скверов, парков, а равно не допускается отсутствие таких устройств.</w:t>
      </w:r>
    </w:p>
    <w:p w:rsidR="00117F06" w:rsidRPr="00117F06" w:rsidRDefault="00117F06">
      <w:pPr>
        <w:pStyle w:val="ConsPlusNormal"/>
        <w:jc w:val="both"/>
      </w:pPr>
      <w:r w:rsidRPr="00117F06">
        <w:t xml:space="preserve">(пп. 4.8.19 введен </w:t>
      </w:r>
      <w:hyperlink r:id="rId106">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lastRenderedPageBreak/>
        <w:t>4.9. Малые архитектурные формы, городская мебель и характерные требования к ним.</w:t>
      </w:r>
    </w:p>
    <w:p w:rsidR="00117F06" w:rsidRPr="00117F06" w:rsidRDefault="00117F06">
      <w:pPr>
        <w:pStyle w:val="ConsPlusNormal"/>
        <w:spacing w:before="220"/>
        <w:ind w:firstLine="540"/>
        <w:jc w:val="both"/>
      </w:pPr>
      <w:r w:rsidRPr="00117F06">
        <w:t>4.9.1.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117F06" w:rsidRPr="00117F06" w:rsidRDefault="00117F06">
      <w:pPr>
        <w:pStyle w:val="ConsPlusNormal"/>
        <w:spacing w:before="220"/>
        <w:ind w:firstLine="540"/>
        <w:jc w:val="both"/>
      </w:pPr>
      <w:r w:rsidRPr="00117F06">
        <w:t>4.9.2. При проектировании, выборе малых архитектурных форм учитываются:</w:t>
      </w:r>
    </w:p>
    <w:p w:rsidR="00117F06" w:rsidRPr="00117F06" w:rsidRDefault="00117F06">
      <w:pPr>
        <w:pStyle w:val="ConsPlusNormal"/>
        <w:spacing w:before="220"/>
        <w:ind w:firstLine="540"/>
        <w:jc w:val="both"/>
      </w:pPr>
      <w:r w:rsidRPr="00117F06">
        <w:t>а) соответствие материалов и конструкции малых архитектурных форм климату и назначению;</w:t>
      </w:r>
    </w:p>
    <w:p w:rsidR="00117F06" w:rsidRPr="00117F06" w:rsidRDefault="00117F06">
      <w:pPr>
        <w:pStyle w:val="ConsPlusNormal"/>
        <w:spacing w:before="220"/>
        <w:ind w:firstLine="540"/>
        <w:jc w:val="both"/>
      </w:pPr>
      <w:r w:rsidRPr="00117F06">
        <w:t>б) антивандальная защищенность (от разрушения, оклейки, нанесения надписей и изображений);</w:t>
      </w:r>
    </w:p>
    <w:p w:rsidR="00117F06" w:rsidRPr="00117F06" w:rsidRDefault="00117F06">
      <w:pPr>
        <w:pStyle w:val="ConsPlusNormal"/>
        <w:spacing w:before="220"/>
        <w:ind w:firstLine="540"/>
        <w:jc w:val="both"/>
      </w:pPr>
      <w:r w:rsidRPr="00117F06">
        <w:t>в) возможность ремонта или замены деталей малых архитектурных форм;</w:t>
      </w:r>
    </w:p>
    <w:p w:rsidR="00117F06" w:rsidRPr="00117F06" w:rsidRDefault="00117F06">
      <w:pPr>
        <w:pStyle w:val="ConsPlusNormal"/>
        <w:spacing w:before="220"/>
        <w:ind w:firstLine="540"/>
        <w:jc w:val="both"/>
      </w:pPr>
      <w:r w:rsidRPr="00117F06">
        <w:t>г) защита от образования наледи и снежных заносов, обеспечение стока воды;</w:t>
      </w:r>
    </w:p>
    <w:p w:rsidR="00117F06" w:rsidRPr="00117F06" w:rsidRDefault="00117F06">
      <w:pPr>
        <w:pStyle w:val="ConsPlusNormal"/>
        <w:spacing w:before="220"/>
        <w:ind w:firstLine="540"/>
        <w:jc w:val="both"/>
      </w:pPr>
      <w:r w:rsidRPr="00117F06">
        <w:t>д) удобство обслуживания, в том числе механизированной и ручной очистки, территории рядом с малыми архитектурными формами и под их конструкцией;</w:t>
      </w:r>
    </w:p>
    <w:p w:rsidR="00117F06" w:rsidRPr="00117F06" w:rsidRDefault="00117F06">
      <w:pPr>
        <w:pStyle w:val="ConsPlusNormal"/>
        <w:spacing w:before="220"/>
        <w:ind w:firstLine="540"/>
        <w:jc w:val="both"/>
      </w:pPr>
      <w:r w:rsidRPr="00117F06">
        <w:t>е) эргономичность конструкций (высота и наклон спинки, высота урн и прочее);</w:t>
      </w:r>
    </w:p>
    <w:p w:rsidR="00117F06" w:rsidRPr="00117F06" w:rsidRDefault="00117F06">
      <w:pPr>
        <w:pStyle w:val="ConsPlusNormal"/>
        <w:spacing w:before="220"/>
        <w:ind w:firstLine="540"/>
        <w:jc w:val="both"/>
      </w:pPr>
      <w:r w:rsidRPr="00117F06">
        <w:t>ж) расцветка, не диссонирующая с окружением;</w:t>
      </w:r>
    </w:p>
    <w:p w:rsidR="00117F06" w:rsidRPr="00117F06" w:rsidRDefault="00117F06">
      <w:pPr>
        <w:pStyle w:val="ConsPlusNormal"/>
        <w:spacing w:before="220"/>
        <w:ind w:firstLine="540"/>
        <w:jc w:val="both"/>
      </w:pPr>
      <w:r w:rsidRPr="00117F06">
        <w:t>з) безопасность для потенциальных пользователей;</w:t>
      </w:r>
    </w:p>
    <w:p w:rsidR="00117F06" w:rsidRPr="00117F06" w:rsidRDefault="00117F06">
      <w:pPr>
        <w:pStyle w:val="ConsPlusNormal"/>
        <w:spacing w:before="220"/>
        <w:ind w:firstLine="540"/>
        <w:jc w:val="both"/>
      </w:pPr>
      <w:r w:rsidRPr="00117F06">
        <w:t>и) стилистическое сочетание с другими малыми архитектурными формами и окружающей архитектурой;</w:t>
      </w:r>
    </w:p>
    <w:p w:rsidR="00117F06" w:rsidRPr="00117F06" w:rsidRDefault="00117F06">
      <w:pPr>
        <w:pStyle w:val="ConsPlusNormal"/>
        <w:spacing w:before="220"/>
        <w:ind w:firstLine="540"/>
        <w:jc w:val="both"/>
      </w:pPr>
      <w:r w:rsidRPr="00117F06">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17F06" w:rsidRPr="00117F06" w:rsidRDefault="00117F06">
      <w:pPr>
        <w:pStyle w:val="ConsPlusNormal"/>
        <w:spacing w:before="220"/>
        <w:ind w:firstLine="540"/>
        <w:jc w:val="both"/>
      </w:pPr>
      <w:r w:rsidRPr="00117F06">
        <w:t>4.9.3. Общие рекомендации к установке малых архитектурных форм:</w:t>
      </w:r>
    </w:p>
    <w:p w:rsidR="00117F06" w:rsidRPr="00117F06" w:rsidRDefault="00117F06">
      <w:pPr>
        <w:pStyle w:val="ConsPlusNormal"/>
        <w:spacing w:before="220"/>
        <w:ind w:firstLine="540"/>
        <w:jc w:val="both"/>
      </w:pPr>
      <w:r w:rsidRPr="00117F06">
        <w:t>а) расположение, не создающее препятствий для пешеходов;</w:t>
      </w:r>
    </w:p>
    <w:p w:rsidR="00117F06" w:rsidRPr="00117F06" w:rsidRDefault="00117F06">
      <w:pPr>
        <w:pStyle w:val="ConsPlusNormal"/>
        <w:spacing w:before="220"/>
        <w:ind w:firstLine="540"/>
        <w:jc w:val="both"/>
      </w:pPr>
      <w:r w:rsidRPr="00117F06">
        <w:t>б) компактная установка на минимальной площади в местах большого скопления людей;</w:t>
      </w:r>
    </w:p>
    <w:p w:rsidR="00117F06" w:rsidRPr="00117F06" w:rsidRDefault="00117F06">
      <w:pPr>
        <w:pStyle w:val="ConsPlusNormal"/>
        <w:spacing w:before="220"/>
        <w:ind w:firstLine="540"/>
        <w:jc w:val="both"/>
      </w:pPr>
      <w:r w:rsidRPr="00117F06">
        <w:t>в) устойчивость конструкции;</w:t>
      </w:r>
    </w:p>
    <w:p w:rsidR="00117F06" w:rsidRPr="00117F06" w:rsidRDefault="00117F06">
      <w:pPr>
        <w:pStyle w:val="ConsPlusNormal"/>
        <w:spacing w:before="220"/>
        <w:ind w:firstLine="540"/>
        <w:jc w:val="both"/>
      </w:pPr>
      <w:r w:rsidRPr="00117F06">
        <w:t>г) надежная фиксация или обеспечение возможности перемещения в зависимости от условий расположения;</w:t>
      </w:r>
    </w:p>
    <w:p w:rsidR="00117F06" w:rsidRPr="00117F06" w:rsidRDefault="00117F06">
      <w:pPr>
        <w:pStyle w:val="ConsPlusNormal"/>
        <w:spacing w:before="220"/>
        <w:ind w:firstLine="540"/>
        <w:jc w:val="both"/>
      </w:pPr>
      <w:r w:rsidRPr="00117F06">
        <w:t>д) наличие в каждой конкретной зоне малых архитектурных форм, рекомендуемых типов для такой зоны.</w:t>
      </w:r>
    </w:p>
    <w:p w:rsidR="00117F06" w:rsidRPr="00117F06" w:rsidRDefault="00117F06">
      <w:pPr>
        <w:pStyle w:val="ConsPlusNormal"/>
        <w:spacing w:before="220"/>
        <w:ind w:firstLine="540"/>
        <w:jc w:val="both"/>
      </w:pPr>
      <w:r w:rsidRPr="00117F06">
        <w:t>4.9.4. Рекомендации к установке урн:</w:t>
      </w:r>
    </w:p>
    <w:p w:rsidR="00117F06" w:rsidRPr="00117F06" w:rsidRDefault="00117F06">
      <w:pPr>
        <w:pStyle w:val="ConsPlusNormal"/>
        <w:spacing w:before="220"/>
        <w:ind w:firstLine="540"/>
        <w:jc w:val="both"/>
      </w:pPr>
      <w:r w:rsidRPr="00117F06">
        <w:t>- достаточные высота (до 100 см) и объем;</w:t>
      </w:r>
    </w:p>
    <w:p w:rsidR="00117F06" w:rsidRPr="00117F06" w:rsidRDefault="00117F06">
      <w:pPr>
        <w:pStyle w:val="ConsPlusNormal"/>
        <w:spacing w:before="220"/>
        <w:ind w:firstLine="540"/>
        <w:jc w:val="both"/>
      </w:pPr>
      <w:r w:rsidRPr="00117F06">
        <w:t>- наличие рельефного текстурирования или перфорирования для защиты от графического вандализма;</w:t>
      </w:r>
    </w:p>
    <w:p w:rsidR="00117F06" w:rsidRPr="00117F06" w:rsidRDefault="00117F06">
      <w:pPr>
        <w:pStyle w:val="ConsPlusNormal"/>
        <w:spacing w:before="220"/>
        <w:ind w:firstLine="540"/>
        <w:jc w:val="both"/>
      </w:pPr>
      <w:r w:rsidRPr="00117F06">
        <w:lastRenderedPageBreak/>
        <w:t>- защита от дождя и снега;</w:t>
      </w:r>
    </w:p>
    <w:p w:rsidR="00117F06" w:rsidRPr="00117F06" w:rsidRDefault="00117F06">
      <w:pPr>
        <w:pStyle w:val="ConsPlusNormal"/>
        <w:spacing w:before="220"/>
        <w:ind w:firstLine="540"/>
        <w:jc w:val="both"/>
      </w:pPr>
      <w:r w:rsidRPr="00117F06">
        <w:t>- использование и аккуратное расположение вставных ведер и мусорных мешков.</w:t>
      </w:r>
    </w:p>
    <w:p w:rsidR="00117F06" w:rsidRPr="00117F06" w:rsidRDefault="00117F06">
      <w:pPr>
        <w:pStyle w:val="ConsPlusNormal"/>
        <w:spacing w:before="220"/>
        <w:ind w:firstLine="540"/>
        <w:jc w:val="both"/>
      </w:pPr>
      <w:r w:rsidRPr="00117F06">
        <w:t>4.9.5. Рекомендации к уличной мебели, в том числе к различным видам скамей для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117F06" w:rsidRPr="00117F06" w:rsidRDefault="00117F06">
      <w:pPr>
        <w:pStyle w:val="ConsPlusNormal"/>
        <w:spacing w:before="220"/>
        <w:ind w:firstLine="540"/>
        <w:jc w:val="both"/>
      </w:pPr>
      <w:r w:rsidRPr="00117F06">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p>
    <w:p w:rsidR="00117F06" w:rsidRPr="00117F06" w:rsidRDefault="00117F06">
      <w:pPr>
        <w:pStyle w:val="ConsPlusNormal"/>
        <w:spacing w:before="220"/>
        <w:ind w:firstLine="540"/>
        <w:jc w:val="both"/>
      </w:pPr>
      <w:r w:rsidRPr="00117F06">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17F06" w:rsidRPr="00117F06" w:rsidRDefault="00117F06">
      <w:pPr>
        <w:pStyle w:val="ConsPlusNormal"/>
        <w:spacing w:before="220"/>
        <w:ind w:firstLine="540"/>
        <w:jc w:val="both"/>
      </w:pPr>
      <w:r w:rsidRPr="00117F06">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117F06" w:rsidRPr="00117F06" w:rsidRDefault="00117F06">
      <w:pPr>
        <w:pStyle w:val="ConsPlusNormal"/>
        <w:spacing w:before="220"/>
        <w:ind w:firstLine="540"/>
        <w:jc w:val="both"/>
      </w:pPr>
      <w:r w:rsidRPr="00117F06">
        <w:t>4.9.6. Рекомендации к установке цветочниц (вазонов), в том числе навесных:</w:t>
      </w:r>
    </w:p>
    <w:p w:rsidR="00117F06" w:rsidRPr="00117F06" w:rsidRDefault="00117F06">
      <w:pPr>
        <w:pStyle w:val="ConsPlusNormal"/>
        <w:spacing w:before="220"/>
        <w:ind w:firstLine="540"/>
        <w:jc w:val="both"/>
      </w:pPr>
      <w:r w:rsidRPr="00117F06">
        <w:t>- высота цветочниц (вазонов) должна обеспечивать предотвращение случайного наезда автомобилей и попадания мусора;</w:t>
      </w:r>
    </w:p>
    <w:p w:rsidR="00117F06" w:rsidRPr="00117F06" w:rsidRDefault="00117F06">
      <w:pPr>
        <w:pStyle w:val="ConsPlusNormal"/>
        <w:spacing w:before="220"/>
        <w:ind w:firstLine="540"/>
        <w:jc w:val="both"/>
      </w:pPr>
      <w:r w:rsidRPr="00117F06">
        <w:t>- дизайн (цвет, форма) цветочниц (вазонов) не должен отвлекать внимание от растений;</w:t>
      </w:r>
    </w:p>
    <w:p w:rsidR="00117F06" w:rsidRPr="00117F06" w:rsidRDefault="00117F06">
      <w:pPr>
        <w:pStyle w:val="ConsPlusNormal"/>
        <w:spacing w:before="220"/>
        <w:ind w:firstLine="540"/>
        <w:jc w:val="both"/>
      </w:pPr>
      <w:r w:rsidRPr="00117F06">
        <w:t>- цветочницы и кашпо зимой необходимо хранить в помещении или заменять в них цветы хвойными растениями или иными растительными декорациями.</w:t>
      </w:r>
    </w:p>
    <w:p w:rsidR="00117F06" w:rsidRPr="00117F06" w:rsidRDefault="00117F06">
      <w:pPr>
        <w:pStyle w:val="ConsPlusNormal"/>
        <w:spacing w:before="220"/>
        <w:ind w:firstLine="540"/>
        <w:jc w:val="both"/>
      </w:pPr>
      <w:r w:rsidRPr="00117F06">
        <w:t>4.9.7. При установке ограждений рекомендуется учитывать следующее:</w:t>
      </w:r>
    </w:p>
    <w:p w:rsidR="00117F06" w:rsidRPr="00117F06" w:rsidRDefault="00117F06">
      <w:pPr>
        <w:pStyle w:val="ConsPlusNormal"/>
        <w:spacing w:before="220"/>
        <w:ind w:firstLine="540"/>
        <w:jc w:val="both"/>
      </w:pPr>
      <w:r w:rsidRPr="00117F06">
        <w:t>- прочность, обеспечивающую защиту пешеходов от наезда автомобилей;</w:t>
      </w:r>
    </w:p>
    <w:p w:rsidR="00117F06" w:rsidRPr="00117F06" w:rsidRDefault="00117F06">
      <w:pPr>
        <w:pStyle w:val="ConsPlusNormal"/>
        <w:spacing w:before="220"/>
        <w:ind w:firstLine="540"/>
        <w:jc w:val="both"/>
      </w:pPr>
      <w:r w:rsidRPr="00117F06">
        <w:t>- модульность, позволяющую создавать конструкции любой формы;</w:t>
      </w:r>
    </w:p>
    <w:p w:rsidR="00117F06" w:rsidRPr="00117F06" w:rsidRDefault="00117F06">
      <w:pPr>
        <w:pStyle w:val="ConsPlusNormal"/>
        <w:spacing w:before="220"/>
        <w:ind w:firstLine="540"/>
        <w:jc w:val="both"/>
      </w:pPr>
      <w:r w:rsidRPr="00117F06">
        <w:t>- наличие светоотражающих элементов в местах возможного наезда автомобиля;</w:t>
      </w:r>
    </w:p>
    <w:p w:rsidR="00117F06" w:rsidRPr="00117F06" w:rsidRDefault="00117F06">
      <w:pPr>
        <w:pStyle w:val="ConsPlusNormal"/>
        <w:spacing w:before="220"/>
        <w:ind w:firstLine="540"/>
        <w:jc w:val="both"/>
      </w:pPr>
      <w:r w:rsidRPr="00117F06">
        <w:t>- расположение ограды не далее 10 см от края газона;</w:t>
      </w:r>
    </w:p>
    <w:p w:rsidR="00117F06" w:rsidRPr="00117F06" w:rsidRDefault="00117F06">
      <w:pPr>
        <w:pStyle w:val="ConsPlusNormal"/>
        <w:spacing w:before="220"/>
        <w:ind w:firstLine="540"/>
        <w:jc w:val="both"/>
      </w:pPr>
      <w:r w:rsidRPr="00117F06">
        <w:t>- использование нейтральных и (или) естественных цветов используемого материала.</w:t>
      </w:r>
    </w:p>
    <w:p w:rsidR="00117F06" w:rsidRPr="00117F06" w:rsidRDefault="00117F06">
      <w:pPr>
        <w:pStyle w:val="ConsPlusNormal"/>
        <w:spacing w:before="220"/>
        <w:ind w:firstLine="540"/>
        <w:jc w:val="both"/>
      </w:pPr>
      <w:r w:rsidRPr="00117F06">
        <w:t>4.9.8. На тротуарах автомобильных дорог могут быть использованы следующие малые архитектурные формы:</w:t>
      </w:r>
    </w:p>
    <w:p w:rsidR="00117F06" w:rsidRPr="00117F06" w:rsidRDefault="00117F06">
      <w:pPr>
        <w:pStyle w:val="ConsPlusNormal"/>
        <w:spacing w:before="220"/>
        <w:ind w:firstLine="540"/>
        <w:jc w:val="both"/>
      </w:pPr>
      <w:r w:rsidRPr="00117F06">
        <w:t>- скамейки без спинки с местом для сумок;</w:t>
      </w:r>
    </w:p>
    <w:p w:rsidR="00117F06" w:rsidRPr="00117F06" w:rsidRDefault="00117F06">
      <w:pPr>
        <w:pStyle w:val="ConsPlusNormal"/>
        <w:spacing w:before="220"/>
        <w:ind w:firstLine="540"/>
        <w:jc w:val="both"/>
      </w:pPr>
      <w:r w:rsidRPr="00117F06">
        <w:t>- опоры у скамеек для людей с ограниченными возможностями;</w:t>
      </w:r>
    </w:p>
    <w:p w:rsidR="00117F06" w:rsidRPr="00117F06" w:rsidRDefault="00117F06">
      <w:pPr>
        <w:pStyle w:val="ConsPlusNormal"/>
        <w:spacing w:before="220"/>
        <w:ind w:firstLine="540"/>
        <w:jc w:val="both"/>
      </w:pPr>
      <w:r w:rsidRPr="00117F06">
        <w:t>- заграждения, обеспечивающие защиту пешеходов от наезда автомобилей;</w:t>
      </w:r>
    </w:p>
    <w:p w:rsidR="00117F06" w:rsidRPr="00117F06" w:rsidRDefault="00117F06">
      <w:pPr>
        <w:pStyle w:val="ConsPlusNormal"/>
        <w:spacing w:before="220"/>
        <w:ind w:firstLine="540"/>
        <w:jc w:val="both"/>
      </w:pPr>
      <w:r w:rsidRPr="00117F06">
        <w:t>- навесные кашпо, навесные цветочницы и вазоны;</w:t>
      </w:r>
    </w:p>
    <w:p w:rsidR="00117F06" w:rsidRPr="00117F06" w:rsidRDefault="00117F06">
      <w:pPr>
        <w:pStyle w:val="ConsPlusNormal"/>
        <w:spacing w:before="220"/>
        <w:ind w:firstLine="540"/>
        <w:jc w:val="both"/>
      </w:pPr>
      <w:r w:rsidRPr="00117F06">
        <w:t>- высокие цветочницы (вазоны) и урны.</w:t>
      </w:r>
    </w:p>
    <w:p w:rsidR="00117F06" w:rsidRPr="00117F06" w:rsidRDefault="00117F06">
      <w:pPr>
        <w:pStyle w:val="ConsPlusNormal"/>
        <w:spacing w:before="220"/>
        <w:ind w:firstLine="540"/>
        <w:jc w:val="both"/>
      </w:pPr>
      <w:r w:rsidRPr="00117F06">
        <w:t>4.9.9. Для пешеходных зон могут быть использованы следующие малые архитектурные формы:</w:t>
      </w:r>
    </w:p>
    <w:p w:rsidR="00117F06" w:rsidRPr="00117F06" w:rsidRDefault="00117F06">
      <w:pPr>
        <w:pStyle w:val="ConsPlusNormal"/>
        <w:spacing w:before="220"/>
        <w:ind w:firstLine="540"/>
        <w:jc w:val="both"/>
      </w:pPr>
      <w:r w:rsidRPr="00117F06">
        <w:t>- уличные фонари, высота которых соотносима с ростом человека;</w:t>
      </w:r>
    </w:p>
    <w:p w:rsidR="00117F06" w:rsidRPr="00117F06" w:rsidRDefault="00117F06">
      <w:pPr>
        <w:pStyle w:val="ConsPlusNormal"/>
        <w:spacing w:before="220"/>
        <w:ind w:firstLine="540"/>
        <w:jc w:val="both"/>
      </w:pPr>
      <w:r w:rsidRPr="00117F06">
        <w:lastRenderedPageBreak/>
        <w:t>- скамейки, предполагающие длительное сидение;</w:t>
      </w:r>
    </w:p>
    <w:p w:rsidR="00117F06" w:rsidRPr="00117F06" w:rsidRDefault="00117F06">
      <w:pPr>
        <w:pStyle w:val="ConsPlusNormal"/>
        <w:spacing w:before="220"/>
        <w:ind w:firstLine="540"/>
        <w:jc w:val="both"/>
      </w:pPr>
      <w:r w:rsidRPr="00117F06">
        <w:t>- цветочницы и кашпо (вазоны);</w:t>
      </w:r>
    </w:p>
    <w:p w:rsidR="00117F06" w:rsidRPr="00117F06" w:rsidRDefault="00117F06">
      <w:pPr>
        <w:pStyle w:val="ConsPlusNormal"/>
        <w:spacing w:before="220"/>
        <w:ind w:firstLine="540"/>
        <w:jc w:val="both"/>
      </w:pPr>
      <w:r w:rsidRPr="00117F06">
        <w:t>- информационные стенды;</w:t>
      </w:r>
    </w:p>
    <w:p w:rsidR="00117F06" w:rsidRPr="00117F06" w:rsidRDefault="00117F06">
      <w:pPr>
        <w:pStyle w:val="ConsPlusNormal"/>
        <w:spacing w:before="220"/>
        <w:ind w:firstLine="540"/>
        <w:jc w:val="both"/>
      </w:pPr>
      <w:r w:rsidRPr="00117F06">
        <w:t>- защитные ограждения;</w:t>
      </w:r>
    </w:p>
    <w:p w:rsidR="00117F06" w:rsidRPr="00117F06" w:rsidRDefault="00117F06">
      <w:pPr>
        <w:pStyle w:val="ConsPlusNormal"/>
        <w:spacing w:before="220"/>
        <w:ind w:firstLine="540"/>
        <w:jc w:val="both"/>
      </w:pPr>
      <w:r w:rsidRPr="00117F06">
        <w:t>- столы для игр.</w:t>
      </w:r>
    </w:p>
    <w:p w:rsidR="00117F06" w:rsidRPr="00117F06" w:rsidRDefault="00117F06">
      <w:pPr>
        <w:pStyle w:val="ConsPlusNormal"/>
        <w:spacing w:before="220"/>
        <w:ind w:firstLine="540"/>
        <w:jc w:val="both"/>
      </w:pPr>
      <w:r w:rsidRPr="00117F06">
        <w:t>4.9.10. При проектировании оборудования рекомендуется предусматривать его вандалозащищенность, в том числе:</w:t>
      </w:r>
    </w:p>
    <w:p w:rsidR="00117F06" w:rsidRPr="00117F06" w:rsidRDefault="00117F06">
      <w:pPr>
        <w:pStyle w:val="ConsPlusNormal"/>
        <w:spacing w:before="220"/>
        <w:ind w:firstLine="540"/>
        <w:jc w:val="both"/>
      </w:pPr>
      <w:r w:rsidRPr="00117F06">
        <w:t>- использовать легко очищающиеся и не боящиеся абразивных и растворяющих веществ материалы;</w:t>
      </w:r>
    </w:p>
    <w:p w:rsidR="00117F06" w:rsidRPr="00117F06" w:rsidRDefault="00117F06">
      <w:pPr>
        <w:pStyle w:val="ConsPlusNormal"/>
        <w:spacing w:before="220"/>
        <w:ind w:firstLine="540"/>
        <w:jc w:val="both"/>
      </w:pPr>
      <w:r w:rsidRPr="00117F06">
        <w:t>- использовать на плоских поверхностях оборудования и малых архитектурных форм перфорирование или рельефное текстурирование, которое мешает расклейке объявлений, разрисовыванию поверхности, а также облегчает очистку;</w:t>
      </w:r>
    </w:p>
    <w:p w:rsidR="00117F06" w:rsidRPr="00117F06" w:rsidRDefault="00117F06">
      <w:pPr>
        <w:pStyle w:val="ConsPlusNormal"/>
        <w:spacing w:before="220"/>
        <w:ind w:firstLine="540"/>
        <w:jc w:val="both"/>
      </w:pPr>
      <w:r w:rsidRPr="00117F06">
        <w:t>-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117F06" w:rsidRPr="00117F06" w:rsidRDefault="00117F06">
      <w:pPr>
        <w:pStyle w:val="ConsPlusNormal"/>
        <w:spacing w:before="220"/>
        <w:ind w:firstLine="540"/>
        <w:jc w:val="both"/>
      </w:pPr>
      <w:r w:rsidRPr="00117F06">
        <w:t>-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w:t>
      </w:r>
    </w:p>
    <w:p w:rsidR="00117F06" w:rsidRPr="00117F06" w:rsidRDefault="00117F06">
      <w:pPr>
        <w:pStyle w:val="ConsPlusNormal"/>
        <w:spacing w:before="220"/>
        <w:ind w:firstLine="540"/>
        <w:jc w:val="both"/>
      </w:pPr>
      <w:r w:rsidRPr="00117F06">
        <w:t>4.9.11.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17F06" w:rsidRPr="00117F06" w:rsidRDefault="00117F06">
      <w:pPr>
        <w:pStyle w:val="ConsPlusNormal"/>
        <w:spacing w:before="220"/>
        <w:ind w:firstLine="540"/>
        <w:jc w:val="both"/>
      </w:pPr>
      <w:r w:rsidRPr="00117F06">
        <w:t>4.9.12. Некапитальные нестационарные сооружения размещаются на территориях города таким образом, чтобы не мешать пешеходному движению, не ухудшать визуальное восприятие среды города.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города.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117F06" w:rsidRPr="00117F06" w:rsidRDefault="00117F06">
      <w:pPr>
        <w:pStyle w:val="ConsPlusNormal"/>
        <w:spacing w:before="220"/>
        <w:ind w:firstLine="540"/>
        <w:jc w:val="both"/>
      </w:pPr>
      <w:r w:rsidRPr="00117F06">
        <w:t>4.9.13. Размещение туалетных кабин предусматривается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сооружениях питания.</w:t>
      </w:r>
    </w:p>
    <w:p w:rsidR="00117F06" w:rsidRPr="00117F06" w:rsidRDefault="00117F06">
      <w:pPr>
        <w:pStyle w:val="ConsPlusNormal"/>
        <w:spacing w:before="220"/>
        <w:ind w:firstLine="540"/>
        <w:jc w:val="both"/>
      </w:pPr>
      <w:r w:rsidRPr="00117F06">
        <w:t>4.10. Оформление и оборудование зданий и сооружений.</w:t>
      </w:r>
    </w:p>
    <w:p w:rsidR="00117F06" w:rsidRPr="00117F06" w:rsidRDefault="00117F06">
      <w:pPr>
        <w:pStyle w:val="ConsPlusNormal"/>
        <w:spacing w:before="220"/>
        <w:ind w:firstLine="540"/>
        <w:jc w:val="both"/>
      </w:pPr>
      <w:r w:rsidRPr="00117F06">
        <w:lastRenderedPageBreak/>
        <w:t>4.10.1. Проектирование оформления и оборудования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отмостки, домовых знаков, защитных сеток.</w:t>
      </w:r>
    </w:p>
    <w:p w:rsidR="00117F06" w:rsidRPr="00117F06" w:rsidRDefault="00117F06">
      <w:pPr>
        <w:pStyle w:val="ConsPlusNormal"/>
        <w:spacing w:before="220"/>
        <w:ind w:firstLine="540"/>
        <w:jc w:val="both"/>
      </w:pPr>
      <w:r w:rsidRPr="00117F06">
        <w:t>4.10.2. Колористическое решение зданий и сооружений проектируется с учетом концепции общего цветового решения застройки улиц и территорий города.</w:t>
      </w:r>
    </w:p>
    <w:p w:rsidR="00117F06" w:rsidRPr="00117F06" w:rsidRDefault="00117F06">
      <w:pPr>
        <w:pStyle w:val="ConsPlusNormal"/>
        <w:spacing w:before="220"/>
        <w:ind w:firstLine="540"/>
        <w:jc w:val="both"/>
      </w:pPr>
      <w:r w:rsidRPr="00117F06">
        <w:t>4.10.3. Возможность остекления лоджий и балконов, замены рам, окраски стен в исторических центрах города устанавливается в составе градостроительного регламента.</w:t>
      </w:r>
    </w:p>
    <w:p w:rsidR="00117F06" w:rsidRPr="00117F06" w:rsidRDefault="00117F06">
      <w:pPr>
        <w:pStyle w:val="ConsPlusNormal"/>
        <w:spacing w:before="220"/>
        <w:ind w:firstLine="540"/>
        <w:jc w:val="both"/>
      </w:pPr>
      <w:r w:rsidRPr="00117F06">
        <w:t>4.10.4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117F06" w:rsidRPr="00117F06" w:rsidRDefault="00117F06">
      <w:pPr>
        <w:pStyle w:val="ConsPlusNormal"/>
        <w:spacing w:before="220"/>
        <w:ind w:firstLine="540"/>
        <w:jc w:val="both"/>
      </w:pPr>
      <w:r w:rsidRPr="00117F06">
        <w:t>4.11. Организация площадок на территории города.</w:t>
      </w:r>
    </w:p>
    <w:p w:rsidR="00117F06" w:rsidRPr="00117F06" w:rsidRDefault="00117F06">
      <w:pPr>
        <w:pStyle w:val="ConsPlusNormal"/>
        <w:spacing w:before="220"/>
        <w:ind w:firstLine="540"/>
        <w:jc w:val="both"/>
      </w:pPr>
      <w:r w:rsidRPr="00117F06">
        <w:t>4.11.1. На территории города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117F06" w:rsidRPr="00117F06" w:rsidRDefault="00117F06">
      <w:pPr>
        <w:pStyle w:val="ConsPlusNormal"/>
        <w:spacing w:before="220"/>
        <w:ind w:firstLine="540"/>
        <w:jc w:val="both"/>
      </w:pPr>
      <w:r w:rsidRPr="00117F06">
        <w:t>4.11.2.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117F06" w:rsidRPr="00117F06" w:rsidRDefault="00117F06">
      <w:pPr>
        <w:pStyle w:val="ConsPlusNormal"/>
        <w:spacing w:before="220"/>
        <w:ind w:firstLine="540"/>
        <w:jc w:val="both"/>
      </w:pPr>
      <w:r w:rsidRPr="00117F06">
        <w:t>4.11.3.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17F06" w:rsidRPr="00117F06" w:rsidRDefault="00117F06">
      <w:pPr>
        <w:pStyle w:val="ConsPlusNormal"/>
        <w:spacing w:before="220"/>
        <w:ind w:firstLine="540"/>
        <w:jc w:val="both"/>
      </w:pPr>
      <w:r w:rsidRPr="00117F06">
        <w:t>4.11.4.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117F06" w:rsidRPr="00117F06" w:rsidRDefault="00117F06">
      <w:pPr>
        <w:pStyle w:val="ConsPlusNormal"/>
        <w:spacing w:before="220"/>
        <w:ind w:firstLine="540"/>
        <w:jc w:val="both"/>
      </w:pPr>
      <w:r w:rsidRPr="00117F06">
        <w:t>4.11.5.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17F06" w:rsidRPr="00117F06" w:rsidRDefault="00117F06">
      <w:pPr>
        <w:pStyle w:val="ConsPlusNormal"/>
        <w:spacing w:before="220"/>
        <w:ind w:firstLine="540"/>
        <w:jc w:val="both"/>
      </w:pPr>
      <w:r w:rsidRPr="00117F06">
        <w:t>4.11.6.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участках спортивных сооружений.</w:t>
      </w:r>
    </w:p>
    <w:p w:rsidR="00117F06" w:rsidRPr="00117F06" w:rsidRDefault="00117F06">
      <w:pPr>
        <w:pStyle w:val="ConsPlusNormal"/>
        <w:spacing w:before="220"/>
        <w:ind w:firstLine="540"/>
        <w:jc w:val="both"/>
      </w:pPr>
      <w:r w:rsidRPr="00117F06">
        <w:t>4.11.7.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rsidR="00117F06" w:rsidRPr="00117F06" w:rsidRDefault="00117F06">
      <w:pPr>
        <w:pStyle w:val="ConsPlusNormal"/>
        <w:spacing w:before="220"/>
        <w:ind w:firstLine="540"/>
        <w:jc w:val="both"/>
      </w:pPr>
      <w:r w:rsidRPr="00117F06">
        <w:t>4.11.8.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117F06" w:rsidRPr="00117F06" w:rsidRDefault="00117F06">
      <w:pPr>
        <w:pStyle w:val="ConsPlusNormal"/>
        <w:spacing w:before="220"/>
        <w:ind w:firstLine="540"/>
        <w:jc w:val="both"/>
      </w:pPr>
      <w:r w:rsidRPr="00117F06">
        <w:lastRenderedPageBreak/>
        <w:t>4.11.9.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w:t>
      </w:r>
    </w:p>
    <w:p w:rsidR="00117F06" w:rsidRPr="00117F06" w:rsidRDefault="00117F06">
      <w:pPr>
        <w:pStyle w:val="ConsPlusNormal"/>
        <w:spacing w:before="220"/>
        <w:ind w:firstLine="540"/>
        <w:jc w:val="both"/>
      </w:pPr>
      <w:r w:rsidRPr="00117F06">
        <w:t>4.11.10.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117F06" w:rsidRPr="00117F06" w:rsidRDefault="00117F06">
      <w:pPr>
        <w:pStyle w:val="ConsPlusNormal"/>
        <w:spacing w:before="220"/>
        <w:ind w:firstLine="540"/>
        <w:jc w:val="both"/>
      </w:pPr>
      <w:r w:rsidRPr="00117F06">
        <w:t>4.11.11. На территории площадки для выгула собак размещается информационный стенд с правилами пользования площадкой.</w:t>
      </w:r>
    </w:p>
    <w:p w:rsidR="00117F06" w:rsidRPr="00117F06" w:rsidRDefault="00117F06">
      <w:pPr>
        <w:pStyle w:val="ConsPlusNormal"/>
        <w:spacing w:before="220"/>
        <w:ind w:firstLine="540"/>
        <w:jc w:val="both"/>
      </w:pPr>
      <w:r w:rsidRPr="00117F06">
        <w:t>4.11.12.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117F06" w:rsidRPr="00117F06" w:rsidRDefault="00117F06">
      <w:pPr>
        <w:pStyle w:val="ConsPlusNormal"/>
        <w:spacing w:before="220"/>
        <w:ind w:firstLine="540"/>
        <w:jc w:val="both"/>
      </w:pPr>
      <w:r w:rsidRPr="00117F06">
        <w:t>4.12. 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117F06" w:rsidRPr="00117F06" w:rsidRDefault="00117F06">
      <w:pPr>
        <w:pStyle w:val="ConsPlusNormal"/>
        <w:spacing w:before="220"/>
        <w:ind w:firstLine="540"/>
        <w:jc w:val="both"/>
      </w:pPr>
      <w:r w:rsidRPr="00117F06">
        <w:t>4.12.1. 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117F06" w:rsidRPr="00117F06" w:rsidRDefault="00117F06">
      <w:pPr>
        <w:pStyle w:val="ConsPlusNormal"/>
        <w:spacing w:before="220"/>
        <w:ind w:firstLine="540"/>
        <w:jc w:val="both"/>
      </w:pPr>
      <w:r w:rsidRPr="00117F06">
        <w:t>4.12.2.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организуется общественное обсуждение.</w:t>
      </w:r>
    </w:p>
    <w:p w:rsidR="00117F06" w:rsidRPr="00117F06" w:rsidRDefault="00117F06">
      <w:pPr>
        <w:pStyle w:val="ConsPlusNormal"/>
        <w:spacing w:before="220"/>
        <w:ind w:firstLine="540"/>
        <w:jc w:val="both"/>
      </w:pPr>
      <w:r w:rsidRPr="00117F06">
        <w:t>4.12.3.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w:t>
      </w:r>
    </w:p>
    <w:p w:rsidR="00117F06" w:rsidRPr="00117F06" w:rsidRDefault="00117F06">
      <w:pPr>
        <w:pStyle w:val="ConsPlusNormal"/>
        <w:spacing w:before="220"/>
        <w:ind w:firstLine="540"/>
        <w:jc w:val="both"/>
      </w:pPr>
      <w:r w:rsidRPr="00117F06">
        <w:t>Пешеходные тротуары должны соответствовать требованиями СП 59.13330.2020 "Свод правил. Доступность зданий и сооружений для маломобильных групп населения. СНиП 35-01-2001".</w:t>
      </w:r>
    </w:p>
    <w:p w:rsidR="00117F06" w:rsidRPr="00117F06" w:rsidRDefault="00117F06">
      <w:pPr>
        <w:pStyle w:val="ConsPlusNormal"/>
        <w:jc w:val="both"/>
      </w:pPr>
      <w:r w:rsidRPr="00117F06">
        <w:t xml:space="preserve">(пп. 4.12.3 в ред. </w:t>
      </w:r>
      <w:hyperlink r:id="rId107">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4.12.4. При создании пешеходных тротуаров учитывается следующее:</w:t>
      </w:r>
    </w:p>
    <w:p w:rsidR="00117F06" w:rsidRPr="00117F06" w:rsidRDefault="00117F06">
      <w:pPr>
        <w:pStyle w:val="ConsPlusNormal"/>
        <w:spacing w:before="220"/>
        <w:ind w:firstLine="540"/>
        <w:jc w:val="both"/>
      </w:pPr>
      <w:r w:rsidRPr="00117F06">
        <w:t>-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17F06" w:rsidRPr="00117F06" w:rsidRDefault="00117F06">
      <w:pPr>
        <w:pStyle w:val="ConsPlusNormal"/>
        <w:spacing w:before="220"/>
        <w:ind w:firstLine="540"/>
        <w:jc w:val="both"/>
      </w:pPr>
      <w:r w:rsidRPr="00117F06">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117F06" w:rsidRPr="00117F06" w:rsidRDefault="00117F06">
      <w:pPr>
        <w:pStyle w:val="ConsPlusNormal"/>
        <w:spacing w:before="220"/>
        <w:ind w:firstLine="540"/>
        <w:jc w:val="both"/>
      </w:pPr>
      <w:r w:rsidRPr="00117F06">
        <w:t>4.12.5. Покрытие пешеходных дорожек должно быть удобным при ходьбе и устойчивым к износу.</w:t>
      </w:r>
    </w:p>
    <w:p w:rsidR="00117F06" w:rsidRPr="00117F06" w:rsidRDefault="00117F06">
      <w:pPr>
        <w:pStyle w:val="ConsPlusNormal"/>
        <w:spacing w:before="220"/>
        <w:ind w:firstLine="540"/>
        <w:jc w:val="both"/>
      </w:pPr>
      <w:r w:rsidRPr="00117F06">
        <w:t>4.12.6. Пешеходные маршруты обеспечиваются необходимым освещением.</w:t>
      </w:r>
    </w:p>
    <w:p w:rsidR="00117F06" w:rsidRPr="00117F06" w:rsidRDefault="00117F06">
      <w:pPr>
        <w:pStyle w:val="ConsPlusNormal"/>
        <w:spacing w:before="220"/>
        <w:ind w:firstLine="540"/>
        <w:jc w:val="both"/>
      </w:pPr>
      <w:r w:rsidRPr="00117F06">
        <w:t>4.12.7.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117F06" w:rsidRPr="00117F06" w:rsidRDefault="00117F06">
      <w:pPr>
        <w:pStyle w:val="ConsPlusNormal"/>
        <w:spacing w:before="220"/>
        <w:ind w:firstLine="540"/>
        <w:jc w:val="both"/>
      </w:pPr>
      <w:r w:rsidRPr="00117F06">
        <w:lastRenderedPageBreak/>
        <w:t>4.13. Организация стоков ливневых вод.</w:t>
      </w:r>
    </w:p>
    <w:p w:rsidR="00117F06" w:rsidRPr="00117F06" w:rsidRDefault="00117F06">
      <w:pPr>
        <w:pStyle w:val="ConsPlusNormal"/>
        <w:spacing w:before="220"/>
        <w:ind w:firstLine="540"/>
        <w:jc w:val="both"/>
      </w:pPr>
      <w:r w:rsidRPr="00117F06">
        <w:t>4.13.1. Сток ливневых вод на территории города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117F06" w:rsidRPr="00117F06" w:rsidRDefault="00117F06">
      <w:pPr>
        <w:pStyle w:val="ConsPlusNormal"/>
        <w:spacing w:before="220"/>
        <w:ind w:firstLine="540"/>
        <w:jc w:val="both"/>
      </w:pPr>
      <w:r w:rsidRPr="00117F06">
        <w:t>4.13.2.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117F06" w:rsidRPr="00117F06" w:rsidRDefault="00117F06">
      <w:pPr>
        <w:pStyle w:val="ConsPlusNormal"/>
        <w:spacing w:before="220"/>
        <w:ind w:firstLine="540"/>
        <w:jc w:val="both"/>
      </w:pPr>
      <w:r w:rsidRPr="00117F06">
        <w:t>4.13.3.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117F06" w:rsidRPr="00117F06" w:rsidRDefault="00117F06">
      <w:pPr>
        <w:pStyle w:val="ConsPlusNormal"/>
        <w:spacing w:before="220"/>
        <w:ind w:firstLine="540"/>
        <w:jc w:val="both"/>
      </w:pPr>
      <w:r w:rsidRPr="00117F06">
        <w:t>4.13.4. Не допускается засорение решеток ливнесточных (дождеприемных) колодцев, смотровых, дождеприемных и перепадных колодцев, трубопроводов и коллекторов ливневой канализации, ограничивающее их пропускную способность.</w:t>
      </w:r>
    </w:p>
    <w:p w:rsidR="00117F06" w:rsidRPr="00117F06" w:rsidRDefault="00117F06">
      <w:pPr>
        <w:pStyle w:val="ConsPlusNormal"/>
        <w:spacing w:before="220"/>
        <w:ind w:firstLine="540"/>
        <w:jc w:val="both"/>
      </w:pPr>
      <w:r w:rsidRPr="00117F06">
        <w:t>4.13.5. Профилактическое обследование смотровых и дождеприемных колодцев ливневой канализации и их очистка производятся по мере необходимости, но не реже одного раза в год.</w:t>
      </w:r>
    </w:p>
    <w:p w:rsidR="00117F06" w:rsidRPr="00117F06" w:rsidRDefault="00117F06">
      <w:pPr>
        <w:pStyle w:val="ConsPlusNormal"/>
        <w:jc w:val="both"/>
      </w:pPr>
      <w:r w:rsidRPr="00117F06">
        <w:t xml:space="preserve">(п. 4.13 введен </w:t>
      </w:r>
      <w:hyperlink r:id="rId108">
        <w:r w:rsidRPr="00117F06">
          <w:t>решением</w:t>
        </w:r>
      </w:hyperlink>
      <w:r w:rsidRPr="00117F06">
        <w:t xml:space="preserve"> Архангельской городской Думы от 20.12.2018 N 73)</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5. Общие требования к благоустройству территорий</w:t>
      </w:r>
    </w:p>
    <w:p w:rsidR="00117F06" w:rsidRPr="00117F06" w:rsidRDefault="00117F06">
      <w:pPr>
        <w:pStyle w:val="ConsPlusTitle"/>
        <w:jc w:val="center"/>
      </w:pPr>
      <w:r w:rsidRPr="00117F06">
        <w:t>общественного назначения</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5.1. Объектами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примагистральные и специализированные общественные зоны города.</w:t>
      </w:r>
    </w:p>
    <w:p w:rsidR="00117F06" w:rsidRPr="00117F06" w:rsidRDefault="00117F06">
      <w:pPr>
        <w:pStyle w:val="ConsPlusNormal"/>
        <w:spacing w:before="220"/>
        <w:ind w:firstLine="540"/>
        <w:jc w:val="both"/>
      </w:pPr>
      <w:r w:rsidRPr="00117F06">
        <w:t>5.2.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w:t>
      </w:r>
    </w:p>
    <w:p w:rsidR="00117F06" w:rsidRPr="00117F06" w:rsidRDefault="00117F06">
      <w:pPr>
        <w:pStyle w:val="ConsPlusNormal"/>
        <w:spacing w:before="220"/>
        <w:ind w:firstLine="540"/>
        <w:jc w:val="both"/>
      </w:pPr>
      <w:r w:rsidRPr="00117F06">
        <w:t>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117F06" w:rsidRPr="00117F06" w:rsidRDefault="00117F06">
      <w:pPr>
        <w:pStyle w:val="ConsPlusNormal"/>
        <w:spacing w:before="220"/>
        <w:ind w:firstLine="540"/>
        <w:jc w:val="both"/>
      </w:pPr>
      <w:r w:rsidRPr="00117F06">
        <w:t>5.4. Перечень конструктивных элементов внешнего благоустройства на территории общественных пространств города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6. Общие требования к благоустройству территорий</w:t>
      </w:r>
    </w:p>
    <w:p w:rsidR="00117F06" w:rsidRPr="00117F06" w:rsidRDefault="00117F06">
      <w:pPr>
        <w:pStyle w:val="ConsPlusTitle"/>
        <w:jc w:val="center"/>
      </w:pPr>
      <w:r w:rsidRPr="00117F06">
        <w:t>жилого назначения</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 xml:space="preserve">6.1. Объектами благоустройства на территориях жилого назначения являются общественные </w:t>
      </w:r>
      <w:r w:rsidRPr="00117F06">
        <w:lastRenderedPageBreak/>
        <w:t>пространства, земельные участки многоквартирных домов, детских садов, школ, места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17F06" w:rsidRPr="00117F06" w:rsidRDefault="00117F06">
      <w:pPr>
        <w:pStyle w:val="ConsPlusNormal"/>
        <w:spacing w:before="220"/>
        <w:ind w:firstLine="540"/>
        <w:jc w:val="both"/>
      </w:pPr>
      <w:r w:rsidRPr="00117F06">
        <w:t>6.2.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117F06" w:rsidRPr="00117F06" w:rsidRDefault="00117F06">
      <w:pPr>
        <w:pStyle w:val="ConsPlusNormal"/>
        <w:spacing w:before="220"/>
        <w:ind w:firstLine="540"/>
        <w:jc w:val="both"/>
      </w:pPr>
      <w:r w:rsidRPr="00117F06">
        <w:t>6.3.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17F06" w:rsidRPr="00117F06" w:rsidRDefault="00117F06">
      <w:pPr>
        <w:pStyle w:val="ConsPlusNormal"/>
        <w:spacing w:before="220"/>
        <w:ind w:firstLine="540"/>
        <w:jc w:val="both"/>
      </w:pPr>
      <w:r w:rsidRPr="00117F06">
        <w:t>6.4.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w:t>
      </w:r>
    </w:p>
    <w:p w:rsidR="00117F06" w:rsidRPr="00117F06" w:rsidRDefault="00117F06">
      <w:pPr>
        <w:pStyle w:val="ConsPlusNormal"/>
        <w:spacing w:before="220"/>
        <w:ind w:firstLine="540"/>
        <w:jc w:val="both"/>
      </w:pPr>
      <w:r w:rsidRPr="00117F06">
        <w:t>6.5.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(подземные/надземные паркинги).</w:t>
      </w:r>
    </w:p>
    <w:p w:rsidR="00117F06" w:rsidRPr="00117F06" w:rsidRDefault="00117F06">
      <w:pPr>
        <w:pStyle w:val="ConsPlusNormal"/>
        <w:spacing w:before="220"/>
        <w:ind w:firstLine="540"/>
        <w:jc w:val="both"/>
      </w:pPr>
      <w:r w:rsidRPr="00117F06">
        <w:t>6.6.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117F06" w:rsidRPr="00117F06" w:rsidRDefault="00117F06">
      <w:pPr>
        <w:pStyle w:val="ConsPlusNormal"/>
        <w:spacing w:before="220"/>
        <w:ind w:firstLine="540"/>
        <w:jc w:val="both"/>
      </w:pPr>
      <w:r w:rsidRPr="00117F06">
        <w:t>6.7. На территории земельного участка многоквартирных домов с общим использованием придомовой территории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17F06" w:rsidRPr="00117F06" w:rsidRDefault="00117F06">
      <w:pPr>
        <w:pStyle w:val="ConsPlusNormal"/>
        <w:spacing w:before="220"/>
        <w:ind w:firstLine="540"/>
        <w:jc w:val="both"/>
      </w:pPr>
      <w:r w:rsidRPr="00117F06">
        <w:t>6.8.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17F06" w:rsidRPr="00117F06" w:rsidRDefault="00117F06">
      <w:pPr>
        <w:pStyle w:val="ConsPlusNormal"/>
        <w:spacing w:before="220"/>
        <w:ind w:firstLine="540"/>
        <w:jc w:val="both"/>
      </w:pPr>
      <w:r w:rsidRPr="00117F06">
        <w:t>6.9. При озеленении территории детских садов и школ запрещено использовать растения с ядовитыми плодами, а также с колючками и шипами.</w:t>
      </w:r>
    </w:p>
    <w:p w:rsidR="00117F06" w:rsidRPr="00117F06" w:rsidRDefault="00117F06">
      <w:pPr>
        <w:pStyle w:val="ConsPlusNormal"/>
        <w:spacing w:before="220"/>
        <w:ind w:firstLine="540"/>
        <w:jc w:val="both"/>
      </w:pPr>
      <w:r w:rsidRPr="00117F06">
        <w:t>6.10.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7. Общие требования к благоустройству территорий</w:t>
      </w:r>
    </w:p>
    <w:p w:rsidR="00117F06" w:rsidRPr="00117F06" w:rsidRDefault="00117F06">
      <w:pPr>
        <w:pStyle w:val="ConsPlusTitle"/>
        <w:jc w:val="center"/>
      </w:pPr>
      <w:r w:rsidRPr="00117F06">
        <w:t>рекреационного назначения</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7.1.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117F06" w:rsidRPr="00117F06" w:rsidRDefault="00117F06">
      <w:pPr>
        <w:pStyle w:val="ConsPlusNormal"/>
        <w:spacing w:before="220"/>
        <w:ind w:firstLine="540"/>
        <w:jc w:val="both"/>
      </w:pPr>
      <w:r w:rsidRPr="00117F06">
        <w:lastRenderedPageBreak/>
        <w:t>7.2.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w:t>
      </w:r>
    </w:p>
    <w:p w:rsidR="00117F06" w:rsidRPr="00117F06" w:rsidRDefault="00117F06">
      <w:pPr>
        <w:pStyle w:val="ConsPlusNormal"/>
        <w:spacing w:before="220"/>
        <w:ind w:firstLine="540"/>
        <w:jc w:val="both"/>
      </w:pPr>
      <w:r w:rsidRPr="00117F06">
        <w:t>7.3. При реконструкции объектов рекреации предусматривается:</w:t>
      </w:r>
    </w:p>
    <w:p w:rsidR="00117F06" w:rsidRPr="00117F06" w:rsidRDefault="00117F06">
      <w:pPr>
        <w:pStyle w:val="ConsPlusNormal"/>
        <w:spacing w:before="220"/>
        <w:ind w:firstLine="540"/>
        <w:jc w:val="both"/>
      </w:pPr>
      <w:r w:rsidRPr="00117F06">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17F06" w:rsidRPr="00117F06" w:rsidRDefault="00117F06">
      <w:pPr>
        <w:pStyle w:val="ConsPlusNormal"/>
        <w:spacing w:before="220"/>
        <w:ind w:firstLine="540"/>
        <w:jc w:val="both"/>
      </w:pPr>
      <w:r w:rsidRPr="00117F06">
        <w:t>для парков и садов -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17F06" w:rsidRPr="00117F06" w:rsidRDefault="00117F06">
      <w:pPr>
        <w:pStyle w:val="ConsPlusNormal"/>
        <w:spacing w:before="220"/>
        <w:ind w:firstLine="540"/>
        <w:jc w:val="both"/>
      </w:pPr>
      <w:r w:rsidRPr="00117F06">
        <w:t>для бульваров и скверов - формирование групп со сложной вертикальной структурой, удаление больных, старых,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17F06" w:rsidRPr="00117F06" w:rsidRDefault="00117F06">
      <w:pPr>
        <w:pStyle w:val="ConsPlusNormal"/>
        <w:spacing w:before="220"/>
        <w:ind w:firstLine="540"/>
        <w:jc w:val="both"/>
      </w:pPr>
      <w:r w:rsidRPr="00117F06">
        <w:t>7.4.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w:t>
      </w:r>
    </w:p>
    <w:p w:rsidR="00117F06" w:rsidRPr="00117F06" w:rsidRDefault="00117F06">
      <w:pPr>
        <w:pStyle w:val="ConsPlusNormal"/>
        <w:spacing w:before="220"/>
        <w:ind w:firstLine="540"/>
        <w:jc w:val="both"/>
      </w:pPr>
      <w:r w:rsidRPr="00117F06">
        <w:t>7.5. 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17F06" w:rsidRPr="00117F06" w:rsidRDefault="00117F06">
      <w:pPr>
        <w:pStyle w:val="ConsPlusNormal"/>
        <w:spacing w:before="220"/>
        <w:ind w:firstLine="540"/>
        <w:jc w:val="both"/>
      </w:pPr>
      <w:r w:rsidRPr="00117F06">
        <w:t>7.6. При проектировании озеленения территории объектов:</w:t>
      </w:r>
    </w:p>
    <w:p w:rsidR="00117F06" w:rsidRPr="00117F06" w:rsidRDefault="00117F06">
      <w:pPr>
        <w:pStyle w:val="ConsPlusNormal"/>
        <w:spacing w:before="220"/>
        <w:ind w:firstLine="540"/>
        <w:jc w:val="both"/>
      </w:pPr>
      <w:r w:rsidRPr="00117F06">
        <w:t>- производится оценка существующей растительности, состояния древесных растений и травянистого покрова;</w:t>
      </w:r>
    </w:p>
    <w:p w:rsidR="00117F06" w:rsidRPr="00117F06" w:rsidRDefault="00117F06">
      <w:pPr>
        <w:pStyle w:val="ConsPlusNormal"/>
        <w:spacing w:before="220"/>
        <w:ind w:firstLine="540"/>
        <w:jc w:val="both"/>
      </w:pPr>
      <w:r w:rsidRPr="00117F06">
        <w:t>- производится выявление сухих, поврежденных вредителями зеленых насаждений, растений и разрабатываются мероприятия по их удалению с объектов;</w:t>
      </w:r>
    </w:p>
    <w:p w:rsidR="00117F06" w:rsidRPr="00117F06" w:rsidRDefault="00117F06">
      <w:pPr>
        <w:pStyle w:val="ConsPlusNormal"/>
        <w:spacing w:before="220"/>
        <w:ind w:firstLine="540"/>
        <w:jc w:val="both"/>
      </w:pPr>
      <w:r w:rsidRPr="00117F06">
        <w:t>- обеспечивается сохранение травяного покрова, древесно-кустарниковой и прибрежной растительности не менее чем на 80 процентов общей площади зоны отдыха;</w:t>
      </w:r>
    </w:p>
    <w:p w:rsidR="00117F06" w:rsidRPr="00117F06" w:rsidRDefault="00117F06">
      <w:pPr>
        <w:pStyle w:val="ConsPlusNormal"/>
        <w:spacing w:before="220"/>
        <w:ind w:firstLine="540"/>
        <w:jc w:val="both"/>
      </w:pPr>
      <w:r w:rsidRPr="00117F06">
        <w:t>- обеспечивается озеленение и формирование берегов водоема;</w:t>
      </w:r>
    </w:p>
    <w:p w:rsidR="00117F06" w:rsidRPr="00117F06" w:rsidRDefault="00117F06">
      <w:pPr>
        <w:pStyle w:val="ConsPlusNormal"/>
        <w:spacing w:before="220"/>
        <w:ind w:firstLine="540"/>
        <w:jc w:val="both"/>
      </w:pPr>
      <w:r w:rsidRPr="00117F06">
        <w:t>- обеспечивается недопущение использования территории зоны отдыха для иных целей, в том числе для выгула собак, устройства игровых городков, аттракционов.</w:t>
      </w:r>
    </w:p>
    <w:p w:rsidR="00117F06" w:rsidRPr="00117F06" w:rsidRDefault="00117F06">
      <w:pPr>
        <w:pStyle w:val="ConsPlusNormal"/>
        <w:spacing w:before="220"/>
        <w:ind w:firstLine="540"/>
        <w:jc w:val="both"/>
      </w:pPr>
      <w:r w:rsidRPr="00117F06">
        <w:t>7.7.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117F06" w:rsidRPr="00117F06" w:rsidRDefault="00117F06">
      <w:pPr>
        <w:pStyle w:val="ConsPlusNormal"/>
        <w:spacing w:before="220"/>
        <w:ind w:firstLine="540"/>
        <w:jc w:val="both"/>
      </w:pPr>
      <w:r w:rsidRPr="00117F06">
        <w:t xml:space="preserve">7.8. На территории города возможна организация следующих видов парков: </w:t>
      </w:r>
      <w:r w:rsidRPr="00117F06">
        <w:lastRenderedPageBreak/>
        <w:t>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w:t>
      </w:r>
    </w:p>
    <w:p w:rsidR="00117F06" w:rsidRPr="00117F06" w:rsidRDefault="00117F06">
      <w:pPr>
        <w:pStyle w:val="ConsPlusNormal"/>
        <w:spacing w:before="220"/>
        <w:ind w:firstLine="540"/>
        <w:jc w:val="both"/>
      </w:pPr>
      <w:r w:rsidRPr="00117F06">
        <w:t>7.9. По ландшафтно-климатическим условиям возможна организация следующих видов парков: на пересеченном рельефе; по берегам водоемов, рек; парки на территориях, занятых лесными насаждениями.</w:t>
      </w:r>
    </w:p>
    <w:p w:rsidR="00117F06" w:rsidRPr="00117F06" w:rsidRDefault="00117F06">
      <w:pPr>
        <w:pStyle w:val="ConsPlusNormal"/>
        <w:spacing w:before="220"/>
        <w:ind w:firstLine="540"/>
        <w:jc w:val="both"/>
      </w:pPr>
      <w:r w:rsidRPr="00117F06">
        <w:t>7.10.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(перголы,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w:t>
      </w:r>
    </w:p>
    <w:p w:rsidR="00117F06" w:rsidRPr="00117F06" w:rsidRDefault="00117F06">
      <w:pPr>
        <w:pStyle w:val="ConsPlusNormal"/>
        <w:spacing w:before="220"/>
        <w:ind w:firstLine="540"/>
        <w:jc w:val="both"/>
      </w:pPr>
      <w:r w:rsidRPr="00117F06">
        <w:t>7.11.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и определяются заданием на проектирование и проектным решением.</w:t>
      </w:r>
    </w:p>
    <w:p w:rsidR="00117F06" w:rsidRPr="00117F06" w:rsidRDefault="00117F06">
      <w:pPr>
        <w:pStyle w:val="ConsPlusNormal"/>
        <w:spacing w:before="220"/>
        <w:ind w:firstLine="540"/>
        <w:jc w:val="both"/>
      </w:pPr>
      <w:r w:rsidRPr="00117F06">
        <w:t>7.12.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17F06" w:rsidRPr="00117F06" w:rsidRDefault="00117F06">
      <w:pPr>
        <w:pStyle w:val="ConsPlusNormal"/>
        <w:spacing w:before="220"/>
        <w:ind w:firstLine="540"/>
        <w:jc w:val="both"/>
      </w:pPr>
      <w:r w:rsidRPr="00117F06">
        <w:t>7.13. При разработке проектных мероприятий по озеленению в парке жилого района учитываются формируемые типы пространственной структуры и типы насаждений.</w:t>
      </w:r>
    </w:p>
    <w:p w:rsidR="00117F06" w:rsidRPr="00117F06" w:rsidRDefault="00117F06">
      <w:pPr>
        <w:pStyle w:val="ConsPlusNormal"/>
        <w:spacing w:before="220"/>
        <w:ind w:firstLine="540"/>
        <w:jc w:val="both"/>
      </w:pPr>
      <w:r w:rsidRPr="00117F06">
        <w:t>7.14. На территории города могут быть сформированы следующие виды садов: сады отдыха (предназначенные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и иные виды садов.</w:t>
      </w:r>
    </w:p>
    <w:p w:rsidR="00117F06" w:rsidRPr="00117F06" w:rsidRDefault="00117F06">
      <w:pPr>
        <w:pStyle w:val="ConsPlusNormal"/>
        <w:spacing w:before="220"/>
        <w:ind w:firstLine="540"/>
        <w:jc w:val="both"/>
      </w:pPr>
      <w:r w:rsidRPr="00117F06">
        <w:t>7.15.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117F06" w:rsidRPr="00117F06" w:rsidRDefault="00117F06">
      <w:pPr>
        <w:pStyle w:val="ConsPlusNormal"/>
        <w:spacing w:before="220"/>
        <w:ind w:firstLine="540"/>
        <w:jc w:val="both"/>
      </w:pPr>
      <w:r w:rsidRPr="00117F06">
        <w:t>7.16. На территории города возможно размещение ограждений некапитальных нестационарных сооружений питания (летние кафе).</w:t>
      </w:r>
    </w:p>
    <w:p w:rsidR="00117F06" w:rsidRPr="00117F06" w:rsidRDefault="00117F06">
      <w:pPr>
        <w:pStyle w:val="ConsPlusNormal"/>
        <w:spacing w:before="220"/>
        <w:ind w:firstLine="540"/>
        <w:jc w:val="both"/>
      </w:pPr>
      <w:r w:rsidRPr="00117F06">
        <w:t>7.17. Бульвары и скверы - важнейшие объекты пространственной городской среды и структурные элементы системы озеленения города.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8. Общие требования к благоустройству на территориях</w:t>
      </w:r>
    </w:p>
    <w:p w:rsidR="00117F06" w:rsidRPr="00117F06" w:rsidRDefault="00117F06">
      <w:pPr>
        <w:pStyle w:val="ConsPlusTitle"/>
        <w:jc w:val="center"/>
      </w:pPr>
      <w:r w:rsidRPr="00117F06">
        <w:t>транспортной и инженерной инфраструктуры</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8.1. Объектами благоустройства на территориях транспортных коммуникаций города являются улично-дорожная сеть города в границах красных линий и пешеходные переходы различных типов.</w:t>
      </w:r>
    </w:p>
    <w:p w:rsidR="00117F06" w:rsidRPr="00117F06" w:rsidRDefault="00117F06">
      <w:pPr>
        <w:pStyle w:val="ConsPlusNormal"/>
        <w:spacing w:before="220"/>
        <w:ind w:firstLine="540"/>
        <w:jc w:val="both"/>
      </w:pPr>
      <w:r w:rsidRPr="00117F06">
        <w:t>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9. Оформление города</w:t>
      </w:r>
    </w:p>
    <w:p w:rsidR="00117F06" w:rsidRPr="00117F06" w:rsidRDefault="00117F06">
      <w:pPr>
        <w:pStyle w:val="ConsPlusNormal"/>
        <w:jc w:val="center"/>
      </w:pPr>
    </w:p>
    <w:p w:rsidR="00117F06" w:rsidRPr="00117F06" w:rsidRDefault="00117F06">
      <w:pPr>
        <w:pStyle w:val="ConsPlusNormal"/>
        <w:jc w:val="center"/>
      </w:pPr>
      <w:r w:rsidRPr="00117F06">
        <w:t xml:space="preserve">(в ред. </w:t>
      </w:r>
      <w:hyperlink r:id="rId109">
        <w:r w:rsidRPr="00117F06">
          <w:t>решения</w:t>
        </w:r>
      </w:hyperlink>
      <w:r w:rsidRPr="00117F06">
        <w:t xml:space="preserve"> Архангельской городской Думы</w:t>
      </w:r>
    </w:p>
    <w:p w:rsidR="00117F06" w:rsidRPr="00117F06" w:rsidRDefault="00117F06">
      <w:pPr>
        <w:pStyle w:val="ConsPlusNormal"/>
        <w:jc w:val="center"/>
      </w:pPr>
      <w:r w:rsidRPr="00117F06">
        <w:t>от 20.03.2024 N 59)</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9.1. Информационные конструкции</w:t>
      </w:r>
    </w:p>
    <w:p w:rsidR="00117F06" w:rsidRPr="00117F06" w:rsidRDefault="00117F06">
      <w:pPr>
        <w:pStyle w:val="ConsPlusNormal"/>
        <w:spacing w:before="220"/>
        <w:ind w:firstLine="540"/>
        <w:jc w:val="both"/>
      </w:pPr>
      <w:r w:rsidRPr="00117F06">
        <w:t>9.1.1. На территории города допускается размещение и использование следующих типов информационных конструкций:</w:t>
      </w:r>
    </w:p>
    <w:p w:rsidR="00117F06" w:rsidRPr="00117F06" w:rsidRDefault="00117F06">
      <w:pPr>
        <w:pStyle w:val="ConsPlusNormal"/>
        <w:spacing w:before="220"/>
        <w:ind w:firstLine="540"/>
        <w:jc w:val="both"/>
      </w:pPr>
      <w:r w:rsidRPr="00117F06">
        <w:t>а) конструкций, содержащих информацию ориентирования в городской среде (адресные таблички на зданиях, строениях, сооружениях, знаки остановок, расписания движения пассажирского транспорта, схемы ориентирования в городе) и размещаемых соответствующими городскими службами;</w:t>
      </w:r>
    </w:p>
    <w:p w:rsidR="00117F06" w:rsidRPr="00117F06" w:rsidRDefault="00117F06">
      <w:pPr>
        <w:pStyle w:val="ConsPlusNormal"/>
        <w:jc w:val="both"/>
      </w:pPr>
      <w:r w:rsidRPr="00117F06">
        <w:t xml:space="preserve">(пп. "а" в ред. </w:t>
      </w:r>
      <w:hyperlink r:id="rId110">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б) конструкций, содержащих информацию о проведении строительных, дорожных, аварийных работ, размещаемую в целях обеспечения безопасности и информирования населения;</w:t>
      </w:r>
    </w:p>
    <w:p w:rsidR="00117F06" w:rsidRPr="00117F06" w:rsidRDefault="00117F06">
      <w:pPr>
        <w:pStyle w:val="ConsPlusNormal"/>
        <w:spacing w:before="220"/>
        <w:ind w:firstLine="540"/>
        <w:jc w:val="both"/>
      </w:pPr>
      <w:r w:rsidRPr="00117F06">
        <w:t>в) надписей и обозначений, содержащих информацию о внутригородских объектах;</w:t>
      </w:r>
    </w:p>
    <w:p w:rsidR="00117F06" w:rsidRPr="00117F06" w:rsidRDefault="00117F06">
      <w:pPr>
        <w:pStyle w:val="ConsPlusNormal"/>
        <w:spacing w:before="220"/>
        <w:ind w:firstLine="540"/>
        <w:jc w:val="both"/>
      </w:pPr>
      <w:r w:rsidRPr="00117F06">
        <w:t>г) досок мемориального значения;</w:t>
      </w:r>
    </w:p>
    <w:p w:rsidR="00117F06" w:rsidRPr="00117F06" w:rsidRDefault="00117F06">
      <w:pPr>
        <w:pStyle w:val="ConsPlusNormal"/>
        <w:jc w:val="both"/>
      </w:pPr>
      <w:r w:rsidRPr="00117F06">
        <w:t xml:space="preserve">(в ред. </w:t>
      </w:r>
      <w:hyperlink r:id="rId111">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д) вывесок;</w:t>
      </w:r>
    </w:p>
    <w:p w:rsidR="00117F06" w:rsidRPr="00117F06" w:rsidRDefault="00117F06">
      <w:pPr>
        <w:pStyle w:val="ConsPlusNormal"/>
        <w:spacing w:before="220"/>
        <w:ind w:firstLine="540"/>
        <w:jc w:val="both"/>
      </w:pPr>
      <w:r w:rsidRPr="00117F06">
        <w:t>е) информационных стендов;</w:t>
      </w:r>
    </w:p>
    <w:p w:rsidR="00117F06" w:rsidRPr="00117F06" w:rsidRDefault="00117F06">
      <w:pPr>
        <w:pStyle w:val="ConsPlusNormal"/>
        <w:spacing w:before="220"/>
        <w:ind w:firstLine="540"/>
        <w:jc w:val="both"/>
      </w:pPr>
      <w:r w:rsidRPr="00117F06">
        <w:t>ж) информационных досок.</w:t>
      </w:r>
    </w:p>
    <w:p w:rsidR="00117F06" w:rsidRPr="00117F06" w:rsidRDefault="00117F06">
      <w:pPr>
        <w:pStyle w:val="ConsPlusNormal"/>
        <w:spacing w:before="220"/>
        <w:ind w:firstLine="540"/>
        <w:jc w:val="both"/>
      </w:pPr>
      <w:r w:rsidRPr="00117F06">
        <w:t xml:space="preserve">9.1.2. Размещение информационных конструкций осуществляется в соответствии с требованиями к размещению и внешнему виду информационных конструкций, установленными дизайн-кодом городского округа "Город Архангельск", утвержденным </w:t>
      </w:r>
      <w:hyperlink r:id="rId112">
        <w:r w:rsidRPr="00117F06">
          <w:t>решением</w:t>
        </w:r>
      </w:hyperlink>
      <w:r w:rsidRPr="00117F06">
        <w:t xml:space="preserve"> Архангельской городской Думы от 15.03.2023 N 648, а также </w:t>
      </w:r>
      <w:hyperlink w:anchor="P682">
        <w:r w:rsidRPr="00117F06">
          <w:t>подпунктом 9.1.4</w:t>
        </w:r>
      </w:hyperlink>
      <w:r w:rsidRPr="00117F06">
        <w:t xml:space="preserve"> настоящих Правил.</w:t>
      </w:r>
    </w:p>
    <w:p w:rsidR="00117F06" w:rsidRPr="00117F06" w:rsidRDefault="00117F06">
      <w:pPr>
        <w:pStyle w:val="ConsPlusNormal"/>
        <w:spacing w:before="220"/>
        <w:ind w:firstLine="540"/>
        <w:jc w:val="both"/>
      </w:pPr>
      <w:r w:rsidRPr="00117F06">
        <w:t>Размещение вывески осуществляется согласно дизайн-проекту размещения вывески и согласовывается с Администрацией города посредством оказания муниципальной услуги.</w:t>
      </w:r>
    </w:p>
    <w:p w:rsidR="00117F06" w:rsidRPr="00117F06" w:rsidRDefault="00117F06">
      <w:pPr>
        <w:pStyle w:val="ConsPlusNormal"/>
        <w:jc w:val="both"/>
      </w:pPr>
      <w:r w:rsidRPr="00117F06">
        <w:t xml:space="preserve">(в ред. </w:t>
      </w:r>
      <w:hyperlink r:id="rId113">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Информационная конструкция, не соответствующая установленным требованиям, подлежит демонтажу за счет средств ее владельца.</w:t>
      </w:r>
    </w:p>
    <w:p w:rsidR="00117F06" w:rsidRPr="00117F06" w:rsidRDefault="00117F06">
      <w:pPr>
        <w:pStyle w:val="ConsPlusNormal"/>
        <w:spacing w:before="220"/>
        <w:ind w:firstLine="540"/>
        <w:jc w:val="both"/>
      </w:pPr>
      <w:r w:rsidRPr="00117F06">
        <w:t>В случае если при производстве ремонта фасадов зданий и сооружений лицом, осуществляющим данный ремонт, были демонтированы информационные конструкции на период ремонта, то установка демонтированных информационных конструкций производится тем же лицом по окончании работ в места прежнего их крепления.</w:t>
      </w:r>
    </w:p>
    <w:p w:rsidR="00117F06" w:rsidRPr="00117F06" w:rsidRDefault="00117F06">
      <w:pPr>
        <w:pStyle w:val="ConsPlusNormal"/>
        <w:spacing w:before="220"/>
        <w:ind w:firstLine="540"/>
        <w:jc w:val="both"/>
      </w:pPr>
      <w:r w:rsidRPr="00117F06">
        <w:t>9.1.3. Запрещается размещать:</w:t>
      </w:r>
    </w:p>
    <w:p w:rsidR="00117F06" w:rsidRPr="00117F06" w:rsidRDefault="00117F06">
      <w:pPr>
        <w:pStyle w:val="ConsPlusNormal"/>
        <w:spacing w:before="220"/>
        <w:ind w:firstLine="540"/>
        <w:jc w:val="both"/>
      </w:pPr>
      <w:r w:rsidRPr="00117F06">
        <w:t>- информационные конструкции, перекрывающие архитектурные элементы (например, оконные проемы, колонны, орнамент и прочее) - на зданиях;</w:t>
      </w:r>
    </w:p>
    <w:p w:rsidR="00117F06" w:rsidRPr="00117F06" w:rsidRDefault="00117F06">
      <w:pPr>
        <w:pStyle w:val="ConsPlusNormal"/>
        <w:spacing w:before="220"/>
        <w:ind w:firstLine="540"/>
        <w:jc w:val="both"/>
      </w:pPr>
      <w:r w:rsidRPr="00117F06">
        <w:t xml:space="preserve">- вывески с подложками - на объектах культурного наследия (памятниках истории и культуры), а также на многоквартирных домах, ввод в эксплуатацию которых осуществлен после </w:t>
      </w:r>
      <w:r w:rsidRPr="00117F06">
        <w:lastRenderedPageBreak/>
        <w:t>2015 года.</w:t>
      </w:r>
    </w:p>
    <w:p w:rsidR="00117F06" w:rsidRPr="00117F06" w:rsidRDefault="00117F06">
      <w:pPr>
        <w:pStyle w:val="ConsPlusNormal"/>
        <w:jc w:val="both"/>
      </w:pPr>
      <w:r w:rsidRPr="00117F06">
        <w:t xml:space="preserve">(в ред. </w:t>
      </w:r>
      <w:hyperlink r:id="rId114">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bookmarkStart w:id="8" w:name="P682"/>
      <w:bookmarkEnd w:id="8"/>
      <w:r w:rsidRPr="00117F06">
        <w:t>9.1.4. Общими требованиями к размещению информационных конструкций являются:</w:t>
      </w:r>
    </w:p>
    <w:p w:rsidR="00117F06" w:rsidRPr="00117F06" w:rsidRDefault="00117F06">
      <w:pPr>
        <w:pStyle w:val="ConsPlusNormal"/>
        <w:spacing w:before="220"/>
        <w:ind w:firstLine="540"/>
        <w:jc w:val="both"/>
      </w:pPr>
      <w:r w:rsidRPr="00117F06">
        <w:t>- соответствие местоположения и эстетических характеристик информационной фасадной конструкции (формы, параметров (размера), пропорции, цвета, масштаба) стилистике здания или сооружения, на котором она размещается;</w:t>
      </w:r>
    </w:p>
    <w:p w:rsidR="00117F06" w:rsidRPr="00117F06" w:rsidRDefault="00117F06">
      <w:pPr>
        <w:pStyle w:val="ConsPlusNormal"/>
        <w:spacing w:before="220"/>
        <w:ind w:firstLine="540"/>
        <w:jc w:val="both"/>
      </w:pPr>
      <w:r w:rsidRPr="00117F06">
        <w:t>- упорядоченность размещения информационных конструкций в пределах фасада здания или сооружения;</w:t>
      </w:r>
    </w:p>
    <w:p w:rsidR="00117F06" w:rsidRPr="00117F06" w:rsidRDefault="00117F06">
      <w:pPr>
        <w:pStyle w:val="ConsPlusNormal"/>
        <w:spacing w:before="220"/>
        <w:ind w:firstLine="540"/>
        <w:jc w:val="both"/>
      </w:pPr>
      <w:r w:rsidRPr="00117F06">
        <w:t>- соответствие привязки настенных информационных фасадных конструкций к композиционным осям конструктивных элементов фасадов зданий или сооружений;</w:t>
      </w:r>
    </w:p>
    <w:p w:rsidR="00117F06" w:rsidRPr="00117F06" w:rsidRDefault="00117F06">
      <w:pPr>
        <w:pStyle w:val="ConsPlusNormal"/>
        <w:spacing w:before="220"/>
        <w:ind w:firstLine="540"/>
        <w:jc w:val="both"/>
      </w:pPr>
      <w:r w:rsidRPr="00117F06">
        <w:t>- соблюдение единой горизонтальной оси размещения настенных информационных фасадных конструкций с иными настенными конструкциями в пределах фасада здания или сооружения;</w:t>
      </w:r>
    </w:p>
    <w:p w:rsidR="00117F06" w:rsidRPr="00117F06" w:rsidRDefault="00117F06">
      <w:pPr>
        <w:pStyle w:val="ConsPlusNormal"/>
        <w:spacing w:before="220"/>
        <w:ind w:firstLine="540"/>
        <w:jc w:val="both"/>
      </w:pPr>
      <w:r w:rsidRPr="00117F06">
        <w:t>- сохранение целостности фрагментов фасадов зданий и сооружений, в том числе сохранившихся исторических фрагментов и декоративного убранства, при монтаже и демонтаже информационной конструкции;</w:t>
      </w:r>
    </w:p>
    <w:p w:rsidR="00117F06" w:rsidRPr="00117F06" w:rsidRDefault="00117F06">
      <w:pPr>
        <w:pStyle w:val="ConsPlusNormal"/>
        <w:spacing w:before="220"/>
        <w:ind w:firstLine="540"/>
        <w:jc w:val="both"/>
      </w:pPr>
      <w:r w:rsidRPr="00117F06">
        <w:t>- установка и эксплуатация информационной конструкции не должна нарушать прочностные характеристики элементов здания или сооружения, к которым она присоединяется, затруднять или делать невозможным функционирование объектов инженерной инфраструктуры;</w:t>
      </w:r>
    </w:p>
    <w:p w:rsidR="00117F06" w:rsidRPr="00117F06" w:rsidRDefault="00117F06">
      <w:pPr>
        <w:pStyle w:val="ConsPlusNormal"/>
        <w:spacing w:before="220"/>
        <w:ind w:firstLine="540"/>
        <w:jc w:val="both"/>
      </w:pPr>
      <w:r w:rsidRPr="00117F06">
        <w:t>- размещение блочных консольных указателей производится на фасадах зданий или сооружений с большим количеством арендаторов или собственников, пользующихся одним или несколькими общими входами, а также при наличии возможности размещения данного вида указателей для заинтересованных лиц, помещения которых расположены на прилегающей улице, проспекте или ином линейном объекте, как правило, в пределах здания или сооружения, на котором предполагается установка блочного консольного указателя;</w:t>
      </w:r>
    </w:p>
    <w:p w:rsidR="00117F06" w:rsidRPr="00117F06" w:rsidRDefault="00117F06">
      <w:pPr>
        <w:pStyle w:val="ConsPlusNormal"/>
        <w:spacing w:before="220"/>
        <w:ind w:firstLine="540"/>
        <w:jc w:val="both"/>
      </w:pPr>
      <w:r w:rsidRPr="00117F06">
        <w:t>- при размещении информационных конструкций запрещается снимать, повреждать и ухудшать видимость технических средств регулирования дорожного движения.</w:t>
      </w:r>
    </w:p>
    <w:p w:rsidR="00117F06" w:rsidRPr="00117F06" w:rsidRDefault="00117F06">
      <w:pPr>
        <w:pStyle w:val="ConsPlusNormal"/>
        <w:spacing w:before="220"/>
        <w:ind w:firstLine="540"/>
        <w:jc w:val="both"/>
      </w:pPr>
      <w:r w:rsidRPr="00117F06">
        <w:t>9.1.5. Не допускается:</w:t>
      </w:r>
    </w:p>
    <w:p w:rsidR="00117F06" w:rsidRPr="00117F06" w:rsidRDefault="00117F06">
      <w:pPr>
        <w:pStyle w:val="ConsPlusNormal"/>
        <w:spacing w:before="220"/>
        <w:ind w:firstLine="540"/>
        <w:jc w:val="both"/>
      </w:pPr>
      <w:r w:rsidRPr="00117F06">
        <w:t>а) размещение сборно-разборных информационных конструкций в виде штендеров;</w:t>
      </w:r>
    </w:p>
    <w:p w:rsidR="00117F06" w:rsidRPr="00117F06" w:rsidRDefault="00117F06">
      <w:pPr>
        <w:pStyle w:val="ConsPlusNormal"/>
        <w:spacing w:before="220"/>
        <w:ind w:firstLine="540"/>
        <w:jc w:val="both"/>
      </w:pPr>
      <w:r w:rsidRPr="00117F06">
        <w:t>б) размещение настенных и отнесенных вывесок, настенных указателей:</w:t>
      </w:r>
    </w:p>
    <w:p w:rsidR="00117F06" w:rsidRPr="00117F06" w:rsidRDefault="00117F06">
      <w:pPr>
        <w:pStyle w:val="ConsPlusNormal"/>
        <w:spacing w:before="220"/>
        <w:ind w:firstLine="540"/>
        <w:jc w:val="both"/>
      </w:pPr>
      <w:r w:rsidRPr="00117F06">
        <w:t>- с выступом за боковые пределы фасада, без соблюдения архитектурных членений фасада;</w:t>
      </w:r>
    </w:p>
    <w:p w:rsidR="00117F06" w:rsidRPr="00117F06" w:rsidRDefault="00117F06">
      <w:pPr>
        <w:pStyle w:val="ConsPlusNormal"/>
        <w:spacing w:before="220"/>
        <w:ind w:firstLine="540"/>
        <w:jc w:val="both"/>
      </w:pPr>
      <w:r w:rsidRPr="00117F06">
        <w:t>- в поле оконных и дверных проемов с изменением их конфигурации;</w:t>
      </w:r>
    </w:p>
    <w:p w:rsidR="00117F06" w:rsidRPr="00117F06" w:rsidRDefault="00117F06">
      <w:pPr>
        <w:pStyle w:val="ConsPlusNormal"/>
        <w:spacing w:before="220"/>
        <w:ind w:firstLine="540"/>
        <w:jc w:val="both"/>
      </w:pPr>
      <w:r w:rsidRPr="00117F06">
        <w:t>- на расстоянии более 0,3 м от наружной стены;</w:t>
      </w:r>
    </w:p>
    <w:p w:rsidR="00117F06" w:rsidRPr="00117F06" w:rsidRDefault="00117F06">
      <w:pPr>
        <w:pStyle w:val="ConsPlusNormal"/>
        <w:spacing w:before="220"/>
        <w:ind w:firstLine="540"/>
        <w:jc w:val="both"/>
      </w:pPr>
      <w:r w:rsidRPr="00117F06">
        <w:t>- на ограждениях и плитах балконов, лоджиях и эркерах (если это не предусмотрено проектом);</w:t>
      </w:r>
    </w:p>
    <w:p w:rsidR="00117F06" w:rsidRPr="00117F06" w:rsidRDefault="00117F06">
      <w:pPr>
        <w:pStyle w:val="ConsPlusNormal"/>
        <w:spacing w:before="220"/>
        <w:ind w:firstLine="540"/>
        <w:jc w:val="both"/>
      </w:pPr>
      <w:r w:rsidRPr="00117F06">
        <w:t>- на воротах, оградах;</w:t>
      </w:r>
    </w:p>
    <w:p w:rsidR="00117F06" w:rsidRPr="00117F06" w:rsidRDefault="00117F06">
      <w:pPr>
        <w:pStyle w:val="ConsPlusNormal"/>
        <w:spacing w:before="220"/>
        <w:ind w:firstLine="540"/>
        <w:jc w:val="both"/>
      </w:pPr>
      <w:r w:rsidRPr="00117F06">
        <w:t>- в композициях исторических порталов (если это не предусмотрено архитектурным решением фасада);</w:t>
      </w:r>
    </w:p>
    <w:p w:rsidR="00117F06" w:rsidRPr="00117F06" w:rsidRDefault="00117F06">
      <w:pPr>
        <w:pStyle w:val="ConsPlusNormal"/>
        <w:spacing w:before="220"/>
        <w:ind w:firstLine="540"/>
        <w:jc w:val="both"/>
      </w:pPr>
      <w:r w:rsidRPr="00117F06">
        <w:lastRenderedPageBreak/>
        <w:t>- над арочными проемами;</w:t>
      </w:r>
    </w:p>
    <w:p w:rsidR="00117F06" w:rsidRPr="00117F06" w:rsidRDefault="00117F06">
      <w:pPr>
        <w:pStyle w:val="ConsPlusNormal"/>
        <w:spacing w:before="220"/>
        <w:ind w:firstLine="540"/>
        <w:jc w:val="both"/>
      </w:pPr>
      <w:r w:rsidRPr="00117F06">
        <w:t>в) размещение консольных вывесок и блочных консольных указателей:</w:t>
      </w:r>
    </w:p>
    <w:p w:rsidR="00117F06" w:rsidRPr="00117F06" w:rsidRDefault="00117F06">
      <w:pPr>
        <w:pStyle w:val="ConsPlusNormal"/>
        <w:spacing w:before="220"/>
        <w:ind w:firstLine="540"/>
        <w:jc w:val="both"/>
      </w:pPr>
      <w:r w:rsidRPr="00117F06">
        <w:t>- на одном уровне и в непосредственной близости к балконам и эркерам;</w:t>
      </w:r>
    </w:p>
    <w:p w:rsidR="00117F06" w:rsidRPr="00117F06" w:rsidRDefault="00117F06">
      <w:pPr>
        <w:pStyle w:val="ConsPlusNormal"/>
        <w:spacing w:before="220"/>
        <w:ind w:firstLine="540"/>
        <w:jc w:val="both"/>
      </w:pPr>
      <w:r w:rsidRPr="00117F06">
        <w:t>- на балконах, эркерах, витринных конструкциях, оконных рамах, колоннах, пилястрах;</w:t>
      </w:r>
    </w:p>
    <w:p w:rsidR="00117F06" w:rsidRPr="00117F06" w:rsidRDefault="00117F06">
      <w:pPr>
        <w:pStyle w:val="ConsPlusNormal"/>
        <w:spacing w:before="220"/>
        <w:ind w:firstLine="540"/>
        <w:jc w:val="both"/>
      </w:pPr>
      <w:r w:rsidRPr="00117F06">
        <w:t>г) размещение информационных конструкций с внешней и внутренней стороны оконного проема или витрины первых и цокольных этажей зданий в виде нанесения материалов на поверхность стекла (окраска, покрытие самоклеящимися пленками, размещение печатных материалов, баннерных тканей), занимающее более 1/4 от площади оконного проема или витрины;</w:t>
      </w:r>
    </w:p>
    <w:p w:rsidR="00117F06" w:rsidRPr="00117F06" w:rsidRDefault="00117F06">
      <w:pPr>
        <w:pStyle w:val="ConsPlusNormal"/>
        <w:spacing w:before="220"/>
        <w:ind w:firstLine="540"/>
        <w:jc w:val="both"/>
      </w:pPr>
      <w:r w:rsidRPr="00117F06">
        <w:t>д) размещение всех видов информационных конструкций ближе двух метров от досок мемориального значения, рядом со знаками дорожного движения;</w:t>
      </w:r>
    </w:p>
    <w:p w:rsidR="00117F06" w:rsidRPr="00117F06" w:rsidRDefault="00117F06">
      <w:pPr>
        <w:pStyle w:val="ConsPlusNormal"/>
        <w:jc w:val="both"/>
      </w:pPr>
      <w:r w:rsidRPr="00117F06">
        <w:t xml:space="preserve">(в ред. </w:t>
      </w:r>
      <w:hyperlink r:id="rId115">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е) размещение всех видов информационных конструкций, перекрывающих адресные таблички.</w:t>
      </w:r>
    </w:p>
    <w:p w:rsidR="00117F06" w:rsidRPr="00117F06" w:rsidRDefault="00117F06">
      <w:pPr>
        <w:pStyle w:val="ConsPlusNormal"/>
        <w:spacing w:before="220"/>
        <w:ind w:firstLine="540"/>
        <w:jc w:val="both"/>
      </w:pPr>
      <w:r w:rsidRPr="00117F06">
        <w:t>В случае размещения информационных конструкций на одном фасаде с досками мемориального значения внешние характеристики этих информационных конструкций должны быть согласованы со стилистическим и цветографическим решением досок мемориального значения и не должны нарушать целостного визуального восприятия фасада.</w:t>
      </w:r>
    </w:p>
    <w:p w:rsidR="00117F06" w:rsidRPr="00117F06" w:rsidRDefault="00117F06">
      <w:pPr>
        <w:pStyle w:val="ConsPlusNormal"/>
        <w:spacing w:before="220"/>
        <w:ind w:firstLine="540"/>
        <w:jc w:val="both"/>
      </w:pPr>
      <w:r w:rsidRPr="00117F06">
        <w:t>Размещение вывесок допускается на расстоянии не менее 1 метра от адресных табличек;</w:t>
      </w:r>
    </w:p>
    <w:p w:rsidR="00117F06" w:rsidRPr="00117F06" w:rsidRDefault="00117F06">
      <w:pPr>
        <w:pStyle w:val="ConsPlusNormal"/>
        <w:jc w:val="both"/>
      </w:pPr>
      <w:r w:rsidRPr="00117F06">
        <w:t xml:space="preserve">(пп. "е" в ред. </w:t>
      </w:r>
      <w:hyperlink r:id="rId116">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ж) вертикальное написание букв в текстовой части вывесок, информационных табличек и указателей, расположенных на фасадах зданий;</w:t>
      </w:r>
    </w:p>
    <w:p w:rsidR="00117F06" w:rsidRPr="00117F06" w:rsidRDefault="00117F06">
      <w:pPr>
        <w:pStyle w:val="ConsPlusNormal"/>
        <w:spacing w:before="220"/>
        <w:ind w:firstLine="540"/>
        <w:jc w:val="both"/>
      </w:pPr>
      <w:r w:rsidRPr="00117F06">
        <w:t>з) размещение на одном фасаде здания более одной вывески для одной организации;</w:t>
      </w:r>
    </w:p>
    <w:p w:rsidR="00117F06" w:rsidRPr="00117F06" w:rsidRDefault="00117F06">
      <w:pPr>
        <w:pStyle w:val="ConsPlusNormal"/>
        <w:spacing w:before="220"/>
        <w:ind w:firstLine="540"/>
        <w:jc w:val="both"/>
      </w:pPr>
      <w:r w:rsidRPr="00117F06">
        <w:t>и) размещение информационных конструкций с изображением, непосредственно нанесенным на поверхность стены фасада здания;</w:t>
      </w:r>
    </w:p>
    <w:p w:rsidR="00117F06" w:rsidRPr="00117F06" w:rsidRDefault="00117F06">
      <w:pPr>
        <w:pStyle w:val="ConsPlusNormal"/>
        <w:spacing w:before="220"/>
        <w:ind w:firstLine="540"/>
        <w:jc w:val="both"/>
      </w:pPr>
      <w:r w:rsidRPr="00117F06">
        <w:t>к) размещение информационных конструкций с использованием баннерной ПВХ ткани;</w:t>
      </w:r>
    </w:p>
    <w:p w:rsidR="00117F06" w:rsidRPr="00117F06" w:rsidRDefault="00117F06">
      <w:pPr>
        <w:pStyle w:val="ConsPlusNormal"/>
        <w:jc w:val="both"/>
      </w:pPr>
      <w:r w:rsidRPr="00117F06">
        <w:t xml:space="preserve">(пп. "к" в ред. </w:t>
      </w:r>
      <w:hyperlink r:id="rId117">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л) размещение информационных конструкций информационной поверхностью более 2 кв. м в виде рекламных панно с основой из баннерной ПВХ ткани на фасадах домов, а также информационных конструкций, полностью или частично закрывающих оконные проемы, витрины и декоративные элементы здания;</w:t>
      </w:r>
    </w:p>
    <w:p w:rsidR="00117F06" w:rsidRPr="00117F06" w:rsidRDefault="00117F06">
      <w:pPr>
        <w:pStyle w:val="ConsPlusNormal"/>
        <w:jc w:val="both"/>
      </w:pPr>
      <w:r w:rsidRPr="00117F06">
        <w:t xml:space="preserve">(в ред. </w:t>
      </w:r>
      <w:hyperlink r:id="rId118">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м) использование более одного цвета и градиентной заливки в текстовых символах вывески.</w:t>
      </w:r>
    </w:p>
    <w:p w:rsidR="00117F06" w:rsidRPr="00117F06" w:rsidRDefault="00117F06">
      <w:pPr>
        <w:pStyle w:val="ConsPlusNormal"/>
        <w:jc w:val="both"/>
      </w:pPr>
      <w:r w:rsidRPr="00117F06">
        <w:t xml:space="preserve">(пп. "м" введен </w:t>
      </w:r>
      <w:hyperlink r:id="rId119">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9.1.6. Требования к содержанию информационных конструкций:</w:t>
      </w:r>
    </w:p>
    <w:p w:rsidR="00117F06" w:rsidRPr="00117F06" w:rsidRDefault="00117F06">
      <w:pPr>
        <w:pStyle w:val="ConsPlusNormal"/>
        <w:spacing w:before="220"/>
        <w:ind w:firstLine="540"/>
        <w:jc w:val="both"/>
      </w:pPr>
      <w:r w:rsidRPr="00117F06">
        <w:t>а) информационные конструкции должны содержаться в технически исправном состоянии;</w:t>
      </w:r>
    </w:p>
    <w:p w:rsidR="00117F06" w:rsidRPr="00117F06" w:rsidRDefault="00117F06">
      <w:pPr>
        <w:pStyle w:val="ConsPlusNormal"/>
        <w:spacing w:before="220"/>
        <w:ind w:firstLine="540"/>
        <w:jc w:val="both"/>
      </w:pPr>
      <w:r w:rsidRPr="00117F06">
        <w:t>б) не допускается наличие ржавчины, иных повреждений элементов конструкции, влияющих на их прочность;</w:t>
      </w:r>
    </w:p>
    <w:p w:rsidR="00117F06" w:rsidRPr="00117F06" w:rsidRDefault="00117F06">
      <w:pPr>
        <w:pStyle w:val="ConsPlusNormal"/>
        <w:spacing w:before="220"/>
        <w:ind w:firstLine="540"/>
        <w:jc w:val="both"/>
      </w:pPr>
      <w:r w:rsidRPr="00117F06">
        <w:t xml:space="preserve">в) не допускается наличие на информационных конструкциях механических повреждений, </w:t>
      </w:r>
      <w:r w:rsidRPr="00117F06">
        <w:lastRenderedPageBreak/>
        <w:t>прорывов размещаемых на них полотен, а также нарушение целостности конструкции;</w:t>
      </w:r>
    </w:p>
    <w:p w:rsidR="00117F06" w:rsidRPr="00117F06" w:rsidRDefault="00117F06">
      <w:pPr>
        <w:pStyle w:val="ConsPlusNormal"/>
        <w:spacing w:before="220"/>
        <w:ind w:firstLine="540"/>
        <w:jc w:val="both"/>
      </w:pPr>
      <w:r w:rsidRPr="00117F06">
        <w:t>г) информационные конструкции подлежат промывке и очистке от грязи и мусора (очистка производится по мере загрязнения информационной конструкции); на них также удаляются надписи, изображения, росписи в технике граффити;</w:t>
      </w:r>
    </w:p>
    <w:p w:rsidR="00117F06" w:rsidRPr="00117F06" w:rsidRDefault="00117F06">
      <w:pPr>
        <w:pStyle w:val="ConsPlusNormal"/>
        <w:spacing w:before="220"/>
        <w:ind w:firstLine="540"/>
        <w:jc w:val="both"/>
      </w:pPr>
      <w:r w:rsidRPr="00117F06">
        <w:t>д) владелец информационной конструкции, собственник или иной законный владелец объекта недвижимости, к которому присоединена информационная конструкция, не соответствующая требованиям настоящих Правил, обязаны демонтировать ее;</w:t>
      </w:r>
    </w:p>
    <w:p w:rsidR="00117F06" w:rsidRPr="00117F06" w:rsidRDefault="00117F06">
      <w:pPr>
        <w:pStyle w:val="ConsPlusNormal"/>
        <w:spacing w:before="220"/>
        <w:ind w:firstLine="540"/>
        <w:jc w:val="both"/>
      </w:pPr>
      <w:r w:rsidRPr="00117F06">
        <w:t>е) владелец информационного стенда должен содержать прилегающую к информационному стенду территорию в надлежащем эстетическом и санитарном состоянии. Для информационных конструкций прилегающей признается территория на расстоянии 5 метров по периметру от информационной конструкции;</w:t>
      </w:r>
    </w:p>
    <w:p w:rsidR="00117F06" w:rsidRPr="00117F06" w:rsidRDefault="00117F06">
      <w:pPr>
        <w:pStyle w:val="ConsPlusNormal"/>
        <w:spacing w:before="220"/>
        <w:ind w:firstLine="540"/>
        <w:jc w:val="both"/>
      </w:pPr>
      <w:r w:rsidRPr="00117F06">
        <w:t>ж) владельцами информационных конструкций, эксплуатирующими световые информационные конструкции, обеспечивается своевременная замена неисправных световых элементов; в случае неисправности отдельных элементов информационная конструкция выключается полностью;</w:t>
      </w:r>
    </w:p>
    <w:p w:rsidR="00117F06" w:rsidRPr="00117F06" w:rsidRDefault="00117F06">
      <w:pPr>
        <w:pStyle w:val="ConsPlusNormal"/>
        <w:spacing w:before="220"/>
        <w:ind w:firstLine="540"/>
        <w:jc w:val="both"/>
      </w:pPr>
      <w:r w:rsidRPr="00117F06">
        <w:t>з) подсветка информационной конструкции должна иметь немерцающий (статичный, непереключающийся) свет и не создавать прямых направленных лучей в окна жилых помещений.</w:t>
      </w:r>
    </w:p>
    <w:p w:rsidR="00117F06" w:rsidRPr="00117F06" w:rsidRDefault="00117F06">
      <w:pPr>
        <w:pStyle w:val="ConsPlusNormal"/>
        <w:jc w:val="both"/>
      </w:pPr>
      <w:r w:rsidRPr="00117F06">
        <w:t xml:space="preserve">(пп. "з" в ред. </w:t>
      </w:r>
      <w:hyperlink r:id="rId120">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9.1.7. Расклейка газет, афиш, плакатов, различного рода объявлений, иных информационных материалов физических или юридических лиц возможна только на информационных досках. 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117F06" w:rsidRPr="00117F06" w:rsidRDefault="00117F06">
      <w:pPr>
        <w:pStyle w:val="ConsPlusNormal"/>
        <w:spacing w:before="220"/>
        <w:ind w:firstLine="540"/>
        <w:jc w:val="both"/>
      </w:pPr>
      <w:r w:rsidRPr="00117F06">
        <w:t>9.2. Рекламные конструкции</w:t>
      </w:r>
    </w:p>
    <w:p w:rsidR="00117F06" w:rsidRPr="00117F06" w:rsidRDefault="00117F06">
      <w:pPr>
        <w:pStyle w:val="ConsPlusNormal"/>
        <w:spacing w:before="220"/>
        <w:ind w:firstLine="540"/>
        <w:jc w:val="both"/>
      </w:pPr>
      <w:r w:rsidRPr="00117F06">
        <w:t xml:space="preserve">9.2.1. Размещение средств наружной рекламы на территории города производится в соответствии с Федеральным </w:t>
      </w:r>
      <w:hyperlink r:id="rId121">
        <w:r w:rsidRPr="00117F06">
          <w:t>законом</w:t>
        </w:r>
      </w:hyperlink>
      <w:r w:rsidRPr="00117F06">
        <w:t xml:space="preserve"> от 13.03.2006 N 38-ФЗ "О рекламе", законодательством Архангельской области и муниципальными правовыми актами Администрации города.</w:t>
      </w:r>
    </w:p>
    <w:p w:rsidR="00117F06" w:rsidRPr="00117F06" w:rsidRDefault="00117F06">
      <w:pPr>
        <w:pStyle w:val="ConsPlusNormal"/>
        <w:spacing w:before="220"/>
        <w:ind w:firstLine="540"/>
        <w:jc w:val="both"/>
      </w:pPr>
      <w:r w:rsidRPr="00117F06">
        <w:t>9.2.2. Рекламные конструкции должны быть безопасны, спроектированы, изготовлены и размещены в соответствии с требованиями технических регламентов, строительных норм и правил, государственных стандартов.</w:t>
      </w:r>
    </w:p>
    <w:p w:rsidR="00117F06" w:rsidRPr="00117F06" w:rsidRDefault="00117F06">
      <w:pPr>
        <w:pStyle w:val="ConsPlusNormal"/>
        <w:spacing w:before="220"/>
        <w:ind w:firstLine="540"/>
        <w:jc w:val="both"/>
      </w:pPr>
      <w:r w:rsidRPr="00117F06">
        <w:t>9.2.3. Установка и эксплуатация рекламных конструкций без получения в установленном порядке разрешения запрещена. Рекламную конструкцию рекомендуется размещать на глухих фасадах зданий (брандмауэрах).</w:t>
      </w:r>
    </w:p>
    <w:p w:rsidR="00117F06" w:rsidRPr="00117F06" w:rsidRDefault="00117F06">
      <w:pPr>
        <w:pStyle w:val="ConsPlusNormal"/>
        <w:spacing w:before="220"/>
        <w:ind w:firstLine="540"/>
        <w:jc w:val="both"/>
      </w:pPr>
      <w:r w:rsidRPr="00117F06">
        <w:t>9.2.4. Места размещения рекламных конструкций должны соответствовать архитектурному облику сложившейся застройки города, градостроительным нормам, требованиям безопасности.</w:t>
      </w:r>
    </w:p>
    <w:p w:rsidR="00117F06" w:rsidRPr="00117F06" w:rsidRDefault="00117F06">
      <w:pPr>
        <w:pStyle w:val="ConsPlusNormal"/>
        <w:spacing w:before="220"/>
        <w:ind w:firstLine="540"/>
        <w:jc w:val="both"/>
      </w:pPr>
      <w:r w:rsidRPr="00117F06">
        <w:t>9.2.5. Не допускается размещение рекламных конструкций в виде электронных табло (бегущих строк), сборно-разборных рекламных конструкций в виде штендеров, объемно-пространственных пневмофигур.</w:t>
      </w:r>
    </w:p>
    <w:p w:rsidR="00117F06" w:rsidRPr="00117F06" w:rsidRDefault="00117F06">
      <w:pPr>
        <w:pStyle w:val="ConsPlusNormal"/>
        <w:jc w:val="both"/>
      </w:pPr>
      <w:r w:rsidRPr="00117F06">
        <w:t xml:space="preserve">(пп. 9.2.5 введен </w:t>
      </w:r>
      <w:hyperlink r:id="rId122">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9.3. Праздничное оформление города</w:t>
      </w:r>
    </w:p>
    <w:p w:rsidR="00117F06" w:rsidRPr="00117F06" w:rsidRDefault="00117F06">
      <w:pPr>
        <w:pStyle w:val="ConsPlusNormal"/>
        <w:spacing w:before="220"/>
        <w:ind w:firstLine="540"/>
        <w:jc w:val="both"/>
      </w:pPr>
      <w:r w:rsidRPr="00117F06">
        <w:t>9.3.1. Праздничное оформление города выполняется на период проведения государственных и городских праздников, мероприятий, связанных со знаменательными событиями.</w:t>
      </w:r>
    </w:p>
    <w:p w:rsidR="00117F06" w:rsidRPr="00117F06" w:rsidRDefault="00117F06">
      <w:pPr>
        <w:pStyle w:val="ConsPlusNormal"/>
        <w:spacing w:before="220"/>
        <w:ind w:firstLine="540"/>
        <w:jc w:val="both"/>
      </w:pPr>
      <w:r w:rsidRPr="00117F06">
        <w:lastRenderedPageBreak/>
        <w:t>9.3.2. 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города, утверждаемой уполномоченным в области градостроительства органом Администрации города.</w:t>
      </w:r>
    </w:p>
    <w:p w:rsidR="00117F06" w:rsidRPr="00117F06" w:rsidRDefault="00117F06">
      <w:pPr>
        <w:pStyle w:val="ConsPlusNormal"/>
        <w:spacing w:before="220"/>
        <w:ind w:firstLine="540"/>
        <w:jc w:val="both"/>
      </w:pPr>
      <w:r w:rsidRPr="00117F06">
        <w:t>9.3.3. В праздничное оформление включаются вывеска лозунгов, гирлянд, панно, установка декоративных элементов и композиций, информационных стендов, киосков, трибун, эстрад, а также устройство праздничной иллюминации.</w:t>
      </w:r>
    </w:p>
    <w:p w:rsidR="00117F06" w:rsidRPr="00117F06" w:rsidRDefault="00117F06">
      <w:pPr>
        <w:pStyle w:val="ConsPlusNormal"/>
        <w:spacing w:before="220"/>
        <w:ind w:firstLine="540"/>
        <w:jc w:val="both"/>
      </w:pPr>
      <w:r w:rsidRPr="00117F06">
        <w:t>9.3.4.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117F06" w:rsidRPr="00117F06" w:rsidRDefault="00117F06">
      <w:pPr>
        <w:pStyle w:val="ConsPlusNormal"/>
        <w:spacing w:before="220"/>
        <w:ind w:firstLine="540"/>
        <w:jc w:val="both"/>
      </w:pPr>
      <w:r w:rsidRPr="00117F06">
        <w:t>9.4. Внешний вид фасадов зданий и сооружений</w:t>
      </w:r>
    </w:p>
    <w:p w:rsidR="00117F06" w:rsidRPr="00117F06" w:rsidRDefault="00117F06">
      <w:pPr>
        <w:pStyle w:val="ConsPlusNormal"/>
        <w:spacing w:before="220"/>
        <w:ind w:firstLine="540"/>
        <w:jc w:val="both"/>
      </w:pPr>
      <w:r w:rsidRPr="00117F06">
        <w:t>9.4.1. Изменение внешнего вида фасадов зданий и сооружений включает:</w:t>
      </w:r>
    </w:p>
    <w:p w:rsidR="00117F06" w:rsidRPr="00117F06" w:rsidRDefault="00117F06">
      <w:pPr>
        <w:pStyle w:val="ConsPlusNormal"/>
        <w:spacing w:before="220"/>
        <w:ind w:firstLine="540"/>
        <w:jc w:val="both"/>
      </w:pPr>
      <w:r w:rsidRPr="00117F06">
        <w:t>- изменение существующих входных узлов, оконных проемов, балконов (их устройство и реконструкцию);</w:t>
      </w:r>
    </w:p>
    <w:p w:rsidR="00117F06" w:rsidRPr="00117F06" w:rsidRDefault="00117F06">
      <w:pPr>
        <w:pStyle w:val="ConsPlusNormal"/>
        <w:spacing w:before="220"/>
        <w:ind w:firstLine="540"/>
        <w:jc w:val="both"/>
      </w:pPr>
      <w:r w:rsidRPr="00117F06">
        <w:t>- изменение цветового решения фасадов зданий и сооружений;</w:t>
      </w:r>
    </w:p>
    <w:p w:rsidR="00117F06" w:rsidRPr="00117F06" w:rsidRDefault="00117F06">
      <w:pPr>
        <w:pStyle w:val="ConsPlusNormal"/>
        <w:spacing w:before="220"/>
        <w:ind w:firstLine="540"/>
        <w:jc w:val="both"/>
      </w:pPr>
      <w:r w:rsidRPr="00117F06">
        <w:t>- изменение материала кровли, в том числе отделка элементов кровли (карнизов, снегозащитных устройств, водосточных труб, антенн и прочего);</w:t>
      </w:r>
    </w:p>
    <w:p w:rsidR="00117F06" w:rsidRPr="00117F06" w:rsidRDefault="00117F06">
      <w:pPr>
        <w:pStyle w:val="ConsPlusNormal"/>
        <w:spacing w:before="220"/>
        <w:ind w:firstLine="540"/>
        <w:jc w:val="both"/>
      </w:pPr>
      <w:r w:rsidRPr="00117F06">
        <w:t>- размещение инженерного оборудования (наружных блоков кондиционеров, воздухозаборных решеток, воздуховодов и прочего).</w:t>
      </w:r>
    </w:p>
    <w:p w:rsidR="00117F06" w:rsidRPr="00117F06" w:rsidRDefault="00117F06">
      <w:pPr>
        <w:pStyle w:val="ConsPlusNormal"/>
        <w:spacing w:before="220"/>
        <w:ind w:firstLine="540"/>
        <w:jc w:val="both"/>
      </w:pPr>
      <w:r w:rsidRPr="00117F06">
        <w:t>9.4.2. Изменение внешнего вида фасадов зданий и сооружений согласовывается с Администрацией города. Согласование проектной документации, разработанной в соответствии с законодательством, обеспечивается посредством оказания муниципальной услуги.</w:t>
      </w:r>
    </w:p>
    <w:p w:rsidR="00117F06" w:rsidRPr="00117F06" w:rsidRDefault="00117F06">
      <w:pPr>
        <w:pStyle w:val="ConsPlusNormal"/>
        <w:spacing w:before="220"/>
        <w:ind w:firstLine="540"/>
        <w:jc w:val="both"/>
      </w:pPr>
      <w:r w:rsidRPr="00117F06">
        <w:t>9.4.3. Не допускается:</w:t>
      </w:r>
    </w:p>
    <w:p w:rsidR="00117F06" w:rsidRPr="00117F06" w:rsidRDefault="00117F06">
      <w:pPr>
        <w:pStyle w:val="ConsPlusNormal"/>
        <w:spacing w:before="220"/>
        <w:ind w:firstLine="540"/>
        <w:jc w:val="both"/>
      </w:pPr>
      <w:r w:rsidRPr="00117F06">
        <w:t>- замена фрагментов облицовочных элементов фасада здания и фрагментарная окраска материалом, отличным по тону от общего цветового решения;</w:t>
      </w:r>
    </w:p>
    <w:p w:rsidR="00117F06" w:rsidRPr="00117F06" w:rsidRDefault="00117F06">
      <w:pPr>
        <w:pStyle w:val="ConsPlusNormal"/>
        <w:spacing w:before="220"/>
        <w:ind w:firstLine="540"/>
        <w:jc w:val="both"/>
      </w:pPr>
      <w:r w:rsidRPr="00117F06">
        <w:t>- облицовка элементов фасадов (карнизов, пилястр, розеток, рустов, балюстрад и прочего);</w:t>
      </w:r>
    </w:p>
    <w:p w:rsidR="00117F06" w:rsidRPr="00117F06" w:rsidRDefault="00117F06">
      <w:pPr>
        <w:pStyle w:val="ConsPlusNormal"/>
        <w:spacing w:before="220"/>
        <w:ind w:firstLine="540"/>
        <w:jc w:val="both"/>
      </w:pPr>
      <w:r w:rsidRPr="00117F06">
        <w:t>- нанесение надписей, изображений путем покраски, наклейки, росписи в технике граффити и иными способами на внешние поверхности нежилых зданий, строений, сооружений, многоквартирных домов, не соответствующих порядку, установленному муниципальным правовым актом Администрации города.</w:t>
      </w:r>
    </w:p>
    <w:p w:rsidR="00117F06" w:rsidRPr="00117F06" w:rsidRDefault="00117F06">
      <w:pPr>
        <w:pStyle w:val="ConsPlusNormal"/>
        <w:spacing w:before="220"/>
        <w:ind w:firstLine="540"/>
        <w:jc w:val="both"/>
      </w:pPr>
      <w:r w:rsidRPr="00117F06">
        <w:t>9.5. Нестационарные торговые объекты.</w:t>
      </w:r>
    </w:p>
    <w:p w:rsidR="00117F06" w:rsidRPr="00117F06" w:rsidRDefault="00117F06">
      <w:pPr>
        <w:pStyle w:val="ConsPlusNormal"/>
        <w:spacing w:before="220"/>
        <w:ind w:firstLine="540"/>
        <w:jc w:val="both"/>
      </w:pPr>
      <w:r w:rsidRPr="00117F06">
        <w:t>9.5.1. Размещение нестационарных торговых объектов на территории города производится в соответствии с законодательством Архангельской области и муниципальными правовыми актами Администрации города.</w:t>
      </w:r>
    </w:p>
    <w:p w:rsidR="00117F06" w:rsidRPr="00117F06" w:rsidRDefault="00117F06">
      <w:pPr>
        <w:pStyle w:val="ConsPlusNormal"/>
        <w:spacing w:before="220"/>
        <w:ind w:firstLine="540"/>
        <w:jc w:val="both"/>
      </w:pPr>
      <w:r w:rsidRPr="00117F06">
        <w:t>9.5.2. Порядок согласования эскизного проекта внешнего вида нестационарных торговых объектов определяется муниципальным правовым актом Администрации города. Запрещается размещение нестационарного торгового объекта без согласования эскизного проекта, самовольное изменение объемно-планировочного решения, конструкций и их элементов, изменение их цветового решения.</w:t>
      </w:r>
    </w:p>
    <w:p w:rsidR="00117F06" w:rsidRPr="00117F06" w:rsidRDefault="00117F06">
      <w:pPr>
        <w:pStyle w:val="ConsPlusNormal"/>
        <w:jc w:val="both"/>
      </w:pPr>
      <w:r w:rsidRPr="00117F06">
        <w:t xml:space="preserve">(п. 9.5 введен </w:t>
      </w:r>
      <w:hyperlink r:id="rId123">
        <w:r w:rsidRPr="00117F06">
          <w:t>решением</w:t>
        </w:r>
      </w:hyperlink>
      <w:r w:rsidRPr="00117F06">
        <w:t xml:space="preserve"> Архангельской городской Думы от 12.02.2025 N 162)</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lastRenderedPageBreak/>
        <w:t>10. Порядок содержания и эксплуатации</w:t>
      </w:r>
    </w:p>
    <w:p w:rsidR="00117F06" w:rsidRPr="00117F06" w:rsidRDefault="00117F06">
      <w:pPr>
        <w:pStyle w:val="ConsPlusTitle"/>
        <w:jc w:val="center"/>
      </w:pPr>
      <w:r w:rsidRPr="00117F06">
        <w:t>объектов благоустройства</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10.1. Юридические и физические лица обязаны обеспечивать надлежащее содержание и эксплуатацию объектов благоустройства, регулярную уборку отведенных и прилегающих территорий, осуществлять осмотр всех объектов благоустройства (их элементов) на соответствие требованиям, предъявляемым к ним законодательством и настоящими Правилами, и в случае выявления повреждений объектов благоустройства (их элементов) производить устранение недостатков в сроки и в объеме, предусмотренные законодательством и настоящими Правилами.</w:t>
      </w:r>
    </w:p>
    <w:p w:rsidR="00117F06" w:rsidRPr="00117F06" w:rsidRDefault="00117F06">
      <w:pPr>
        <w:pStyle w:val="ConsPlusNormal"/>
        <w:spacing w:before="220"/>
        <w:ind w:firstLine="540"/>
        <w:jc w:val="both"/>
      </w:pPr>
      <w:r w:rsidRPr="00117F06">
        <w:t>Содержание отведенных и прилегающих территорий включает ежедневную уборку коммунальных отходов и мусора, включая очистку от снега, наледи и противогололедную обработку в зимний период, уход за зелеными насаждениями (декоративная стрижка, полив, лечение, свод сухостоя, высадка новых зеленых насаждений), покос травы высотой более 15 см, а также иные мероприятия, предусмотренные настоящими Правилами.</w:t>
      </w:r>
    </w:p>
    <w:p w:rsidR="00117F06" w:rsidRPr="00117F06" w:rsidRDefault="00117F06">
      <w:pPr>
        <w:pStyle w:val="ConsPlusNormal"/>
        <w:jc w:val="both"/>
      </w:pPr>
      <w:r w:rsidRPr="00117F06">
        <w:t xml:space="preserve">(п. 10.1 в ред. </w:t>
      </w:r>
      <w:hyperlink r:id="rId124">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10.2. Ответственными за содержание в чистоте городских территорий, отведенных и прилегающих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w:t>
      </w:r>
    </w:p>
    <w:p w:rsidR="00117F06" w:rsidRPr="00117F06" w:rsidRDefault="00117F06">
      <w:pPr>
        <w:pStyle w:val="ConsPlusNormal"/>
        <w:jc w:val="both"/>
      </w:pPr>
      <w:r w:rsidRPr="00117F06">
        <w:t xml:space="preserve">(в ред. </w:t>
      </w:r>
      <w:hyperlink r:id="rId125">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отведенных территориях многоквартирных жилых домов - организации, управляющие жилищным фондом и обслуживающие жилищный фонд. Если земельный участок не сформирован и в отношении него не проведен государственный кадастровый учет, управляющие жилищным фондом и обслуживающие жилищный фонд организации осуществляют содержание земельного участка, необходимого для эксплуатации дома,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(дворовой территории);</w:t>
      </w:r>
    </w:p>
    <w:p w:rsidR="00117F06" w:rsidRPr="00117F06" w:rsidRDefault="00117F06">
      <w:pPr>
        <w:pStyle w:val="ConsPlusNormal"/>
        <w:jc w:val="both"/>
      </w:pPr>
      <w:r w:rsidRPr="00117F06">
        <w:t xml:space="preserve">(в ред. </w:t>
      </w:r>
      <w:hyperlink r:id="rId126">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на отведенных и прилегающих территориях иных объектов - соответствующие физические и юридические лица, являющиеся собственниками объектов;</w:t>
      </w:r>
    </w:p>
    <w:p w:rsidR="00117F06" w:rsidRPr="00117F06" w:rsidRDefault="00117F06">
      <w:pPr>
        <w:pStyle w:val="ConsPlusNormal"/>
        <w:jc w:val="both"/>
      </w:pPr>
      <w:r w:rsidRPr="00117F06">
        <w:t xml:space="preserve">(в ред. </w:t>
      </w:r>
      <w:hyperlink r:id="rId127">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117F06" w:rsidRPr="00117F06" w:rsidRDefault="00117F06">
      <w:pPr>
        <w:pStyle w:val="ConsPlusNormal"/>
        <w:jc w:val="both"/>
      </w:pPr>
      <w:r w:rsidRPr="00117F06">
        <w:t xml:space="preserve">(в ред. </w:t>
      </w:r>
      <w:hyperlink r:id="rId128">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участках домовладений, принадлежащих физическим лицам на правах собственности, и прилегающих к ним территориях - владельцы домовладений;</w:t>
      </w:r>
    </w:p>
    <w:p w:rsidR="00117F06" w:rsidRPr="00117F06" w:rsidRDefault="00117F06">
      <w:pPr>
        <w:pStyle w:val="ConsPlusNormal"/>
        <w:jc w:val="both"/>
      </w:pPr>
      <w:r w:rsidRPr="00117F06">
        <w:t xml:space="preserve">(в ред. </w:t>
      </w:r>
      <w:hyperlink r:id="rId129">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117F06" w:rsidRPr="00117F06" w:rsidRDefault="00117F06">
      <w:pPr>
        <w:pStyle w:val="ConsPlusNormal"/>
        <w:spacing w:before="220"/>
        <w:ind w:firstLine="540"/>
        <w:jc w:val="both"/>
      </w:pPr>
      <w:r w:rsidRPr="00117F06">
        <w:t>на участках железнодорожных путей, переездов, оборудованных переходов, зон отчуждения, различных железнодорожных сооружений, находящихся в пределах города, и прилегающих к этим участкам территориях, на причалах, набережных и других территориях, прилегающих к акватории прибрежных вод, - организации, в ведении которых находятся данные объекты;</w:t>
      </w:r>
    </w:p>
    <w:p w:rsidR="00117F06" w:rsidRPr="00117F06" w:rsidRDefault="00117F06">
      <w:pPr>
        <w:pStyle w:val="ConsPlusNormal"/>
        <w:spacing w:before="220"/>
        <w:ind w:firstLine="540"/>
        <w:jc w:val="both"/>
      </w:pPr>
      <w:r w:rsidRPr="00117F06">
        <w:lastRenderedPageBreak/>
        <w:t>на территориях, прилегающих к отдельно стоящим объектам рекламы, - на рекламораспространителей и специализированные организации, осуществляющие уборку по договору за счет средств рекламораспространителей;</w:t>
      </w:r>
    </w:p>
    <w:p w:rsidR="00117F06" w:rsidRPr="00117F06" w:rsidRDefault="00117F06">
      <w:pPr>
        <w:pStyle w:val="ConsPlusNormal"/>
        <w:jc w:val="both"/>
      </w:pPr>
      <w:r w:rsidRPr="00117F06">
        <w:t xml:space="preserve">(в ред. </w:t>
      </w:r>
      <w:hyperlink r:id="rId130">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117F06" w:rsidRPr="00117F06" w:rsidRDefault="00117F06">
      <w:pPr>
        <w:pStyle w:val="ConsPlusNormal"/>
        <w:jc w:val="both"/>
      </w:pPr>
      <w:r w:rsidRPr="00117F06">
        <w:t xml:space="preserve">(в ред. </w:t>
      </w:r>
      <w:hyperlink r:id="rId131">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117F06" w:rsidRPr="00117F06" w:rsidRDefault="00117F06">
      <w:pPr>
        <w:pStyle w:val="ConsPlusNormal"/>
        <w:jc w:val="both"/>
      </w:pPr>
      <w:r w:rsidRPr="00117F06">
        <w:t xml:space="preserve">(в ред. </w:t>
      </w:r>
      <w:hyperlink r:id="rId132">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территориях, прилегающих к объектам мелкорозничной торговой сети и летним кафе, - собственники и арендаторы объектов;</w:t>
      </w:r>
    </w:p>
    <w:p w:rsidR="00117F06" w:rsidRPr="00117F06" w:rsidRDefault="00117F06">
      <w:pPr>
        <w:pStyle w:val="ConsPlusNormal"/>
        <w:jc w:val="both"/>
      </w:pPr>
      <w:r w:rsidRPr="00117F06">
        <w:t xml:space="preserve">(в ред. </w:t>
      </w:r>
      <w:hyperlink r:id="rId133">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на участках теплотрасс, воздушных линий электропередач, охранных зон кабелей, газопроводов и других инженерных сетей - собственники данных сооружений;</w:t>
      </w:r>
    </w:p>
    <w:p w:rsidR="00117F06" w:rsidRPr="00117F06" w:rsidRDefault="00117F06">
      <w:pPr>
        <w:pStyle w:val="ConsPlusNormal"/>
        <w:spacing w:before="220"/>
        <w:ind w:firstLine="540"/>
        <w:jc w:val="both"/>
      </w:pPr>
      <w:r w:rsidRPr="00117F06">
        <w:t>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городского округа "Город Архангельск";</w:t>
      </w:r>
    </w:p>
    <w:p w:rsidR="00117F06" w:rsidRPr="00117F06" w:rsidRDefault="00117F06">
      <w:pPr>
        <w:pStyle w:val="ConsPlusNormal"/>
        <w:jc w:val="both"/>
      </w:pPr>
      <w:r w:rsidRPr="00117F06">
        <w:t xml:space="preserve">(в ред. решений Архангельской городской Думы от 20.12.2018 </w:t>
      </w:r>
      <w:hyperlink r:id="rId134">
        <w:r w:rsidRPr="00117F06">
          <w:t>N 73</w:t>
        </w:r>
      </w:hyperlink>
      <w:r w:rsidRPr="00117F06">
        <w:t xml:space="preserve">, от 26.10.2022 </w:t>
      </w:r>
      <w:hyperlink r:id="rId135">
        <w:r w:rsidRPr="00117F06">
          <w:t>N 590</w:t>
        </w:r>
      </w:hyperlink>
      <w:r w:rsidRPr="00117F06">
        <w:t>)</w:t>
      </w:r>
    </w:p>
    <w:p w:rsidR="00117F06" w:rsidRPr="00117F06" w:rsidRDefault="00117F06">
      <w:pPr>
        <w:pStyle w:val="ConsPlusNormal"/>
        <w:spacing w:before="220"/>
        <w:ind w:firstLine="540"/>
        <w:jc w:val="both"/>
      </w:pPr>
      <w:r w:rsidRPr="00117F06">
        <w:t>на территориях гаражно-строительных (гаражно-эксплуатационных) кооперативов - соответствующие кооперативы;</w:t>
      </w:r>
    </w:p>
    <w:p w:rsidR="00117F06" w:rsidRPr="00117F06" w:rsidRDefault="00117F06">
      <w:pPr>
        <w:pStyle w:val="ConsPlusNormal"/>
        <w:spacing w:before="220"/>
        <w:ind w:firstLine="540"/>
        <w:jc w:val="both"/>
      </w:pPr>
      <w:r w:rsidRPr="00117F06">
        <w:t>на территориях садоводческих и огороднических некоммерческих объединений граждан - соответствующие объединения.</w:t>
      </w:r>
    </w:p>
    <w:p w:rsidR="00117F06" w:rsidRPr="00117F06" w:rsidRDefault="00117F06">
      <w:pPr>
        <w:pStyle w:val="ConsPlusNormal"/>
        <w:spacing w:before="220"/>
        <w:ind w:firstLine="540"/>
        <w:jc w:val="both"/>
      </w:pPr>
      <w:r w:rsidRPr="00117F06">
        <w:t>10.3. Владельцы объектов благоустройства обязаны убирать отведенные и прилегающие территории своими силами или по договорам со специализированными организациями за счет собственных средств.</w:t>
      </w:r>
    </w:p>
    <w:p w:rsidR="00117F06" w:rsidRPr="00117F06" w:rsidRDefault="00117F06">
      <w:pPr>
        <w:pStyle w:val="ConsPlusNormal"/>
        <w:jc w:val="both"/>
      </w:pPr>
      <w:r w:rsidRPr="00117F06">
        <w:t xml:space="preserve">(в ред. </w:t>
      </w:r>
      <w:hyperlink r:id="rId136">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10.4.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города графику.</w:t>
      </w:r>
    </w:p>
    <w:p w:rsidR="00117F06" w:rsidRPr="00117F06" w:rsidRDefault="00117F06">
      <w:pPr>
        <w:pStyle w:val="ConsPlusNormal"/>
        <w:spacing w:before="220"/>
        <w:ind w:firstLine="540"/>
        <w:jc w:val="both"/>
      </w:pPr>
      <w:r w:rsidRPr="00117F06">
        <w:t>10.5. В целях обеспечения соблюдения чистоты и порядка на территории города запрещается:</w:t>
      </w:r>
    </w:p>
    <w:p w:rsidR="00117F06" w:rsidRPr="00117F06" w:rsidRDefault="00117F06">
      <w:pPr>
        <w:pStyle w:val="ConsPlusNormal"/>
        <w:spacing w:before="220"/>
        <w:ind w:firstLine="540"/>
        <w:jc w:val="both"/>
      </w:pPr>
      <w:r w:rsidRPr="00117F06">
        <w:t>- сорить на улицах, площадях, в парках, скверах, дворовых территориях и других общественных местах;</w:t>
      </w:r>
    </w:p>
    <w:p w:rsidR="00117F06" w:rsidRPr="00117F06" w:rsidRDefault="00117F06">
      <w:pPr>
        <w:pStyle w:val="ConsPlusNormal"/>
        <w:spacing w:before="220"/>
        <w:ind w:firstLine="540"/>
        <w:jc w:val="both"/>
      </w:pPr>
      <w:r w:rsidRPr="00117F06">
        <w:t>- выбрасывать коммунальные (бытовые) отходы из окон зданий, движущихся и припаркованных транспортных средств;</w:t>
      </w:r>
    </w:p>
    <w:p w:rsidR="00117F06" w:rsidRPr="00117F06" w:rsidRDefault="00117F06">
      <w:pPr>
        <w:pStyle w:val="ConsPlusNormal"/>
        <w:spacing w:before="220"/>
        <w:ind w:firstLine="540"/>
        <w:jc w:val="both"/>
      </w:pPr>
      <w:r w:rsidRPr="00117F06">
        <w:t>- вывешивать и расклеивать объявления, афиши, плакаты и рекламоносители в не установленных для этого местах;</w:t>
      </w:r>
    </w:p>
    <w:p w:rsidR="00117F06" w:rsidRPr="00117F06" w:rsidRDefault="00117F06">
      <w:pPr>
        <w:pStyle w:val="ConsPlusNormal"/>
        <w:spacing w:before="220"/>
        <w:ind w:firstLine="540"/>
        <w:jc w:val="both"/>
      </w:pPr>
      <w:r w:rsidRPr="00117F06">
        <w:lastRenderedPageBreak/>
        <w:t>-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w:t>
      </w:r>
    </w:p>
    <w:p w:rsidR="00117F06" w:rsidRPr="00117F06" w:rsidRDefault="00117F06">
      <w:pPr>
        <w:pStyle w:val="ConsPlusNormal"/>
        <w:spacing w:before="220"/>
        <w:ind w:firstLine="540"/>
        <w:jc w:val="both"/>
      </w:pPr>
      <w:r w:rsidRPr="00117F06">
        <w:t>-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w:t>
      </w:r>
    </w:p>
    <w:p w:rsidR="00117F06" w:rsidRPr="00117F06" w:rsidRDefault="00117F06">
      <w:pPr>
        <w:pStyle w:val="ConsPlusNormal"/>
        <w:spacing w:before="220"/>
        <w:ind w:firstLine="540"/>
        <w:jc w:val="both"/>
      </w:pPr>
      <w:r w:rsidRPr="00117F06">
        <w:t>- сидеть на спинках садовых диванов, скамеек, пачкать, портить или уничтожать урны, фонари уличного освещения, другие малые архитектурные формы;</w:t>
      </w:r>
    </w:p>
    <w:p w:rsidR="00117F06" w:rsidRPr="00117F06" w:rsidRDefault="00117F06">
      <w:pPr>
        <w:pStyle w:val="ConsPlusNormal"/>
        <w:spacing w:before="220"/>
        <w:ind w:firstLine="540"/>
        <w:jc w:val="both"/>
      </w:pPr>
      <w:r w:rsidRPr="00117F06">
        <w:t>-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w:t>
      </w:r>
    </w:p>
    <w:p w:rsidR="00117F06" w:rsidRPr="00117F06" w:rsidRDefault="00117F06">
      <w:pPr>
        <w:pStyle w:val="ConsPlusNormal"/>
        <w:spacing w:before="220"/>
        <w:ind w:firstLine="540"/>
        <w:jc w:val="both"/>
      </w:pPr>
      <w:r w:rsidRPr="00117F06">
        <w:t>- собственникам индивидуальных домовладений хранить на территориях общего пользования дрова, кирпич, сыпучие материалы;</w:t>
      </w:r>
    </w:p>
    <w:p w:rsidR="00117F06" w:rsidRPr="00117F06" w:rsidRDefault="00117F06">
      <w:pPr>
        <w:pStyle w:val="ConsPlusNormal"/>
        <w:spacing w:before="220"/>
        <w:ind w:firstLine="540"/>
        <w:jc w:val="both"/>
      </w:pPr>
      <w:r w:rsidRPr="00117F06">
        <w:t>-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w:t>
      </w:r>
    </w:p>
    <w:p w:rsidR="00117F06" w:rsidRPr="00117F06" w:rsidRDefault="00117F06">
      <w:pPr>
        <w:pStyle w:val="ConsPlusNormal"/>
        <w:spacing w:before="220"/>
        <w:ind w:firstLine="540"/>
        <w:jc w:val="both"/>
      </w:pPr>
      <w:r w:rsidRPr="00117F06">
        <w:t>-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w:t>
      </w:r>
    </w:p>
    <w:p w:rsidR="00117F06" w:rsidRPr="00117F06" w:rsidRDefault="00117F06">
      <w:pPr>
        <w:pStyle w:val="ConsPlusNormal"/>
        <w:jc w:val="both"/>
      </w:pPr>
      <w:r w:rsidRPr="00117F06">
        <w:t xml:space="preserve">(в ред. </w:t>
      </w:r>
      <w:hyperlink r:id="rId137">
        <w:r w:rsidRPr="00117F06">
          <w:t>решения</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 повреждать и уничтожать объекты благоустройства;</w:t>
      </w:r>
    </w:p>
    <w:p w:rsidR="00117F06" w:rsidRPr="00117F06" w:rsidRDefault="00117F06">
      <w:pPr>
        <w:pStyle w:val="ConsPlusNormal"/>
        <w:jc w:val="both"/>
      </w:pPr>
      <w:r w:rsidRPr="00117F06">
        <w:t xml:space="preserve">(абзац введен </w:t>
      </w:r>
      <w:hyperlink r:id="rId138">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 повреждать информационные указатели, таблички, аншлаги, доски мемориального значения;</w:t>
      </w:r>
    </w:p>
    <w:p w:rsidR="00117F06" w:rsidRPr="00117F06" w:rsidRDefault="00117F06">
      <w:pPr>
        <w:pStyle w:val="ConsPlusNormal"/>
        <w:jc w:val="both"/>
      </w:pPr>
      <w:r w:rsidRPr="00117F06">
        <w:t xml:space="preserve">(абзац введен </w:t>
      </w:r>
      <w:hyperlink r:id="rId139">
        <w:r w:rsidRPr="00117F06">
          <w:t>решением</w:t>
        </w:r>
      </w:hyperlink>
      <w:r w:rsidRPr="00117F06">
        <w:t xml:space="preserve"> Архангельской городской Думы от 23.05.2018 N 675; в ред. решений Архангельской городской Думы от 20.03.2024 </w:t>
      </w:r>
      <w:hyperlink r:id="rId140">
        <w:r w:rsidRPr="00117F06">
          <w:t>N 59</w:t>
        </w:r>
      </w:hyperlink>
      <w:r w:rsidRPr="00117F06">
        <w:t xml:space="preserve">, от 12.02.2025 </w:t>
      </w:r>
      <w:hyperlink r:id="rId141">
        <w:r w:rsidRPr="00117F06">
          <w:t>N 162</w:t>
        </w:r>
      </w:hyperlink>
      <w:r w:rsidRPr="00117F06">
        <w:t>)</w:t>
      </w:r>
    </w:p>
    <w:p w:rsidR="00117F06" w:rsidRPr="00117F06" w:rsidRDefault="00117F06">
      <w:pPr>
        <w:pStyle w:val="ConsPlusNormal"/>
        <w:spacing w:before="220"/>
        <w:ind w:firstLine="540"/>
        <w:jc w:val="both"/>
      </w:pPr>
      <w:r w:rsidRPr="00117F06">
        <w:t>- размещать транспортные средства на детских игровых, спортивных площадках, газоне, цветнике или иной территории, занятой травянистыми растениями;</w:t>
      </w:r>
    </w:p>
    <w:p w:rsidR="00117F06" w:rsidRPr="00117F06" w:rsidRDefault="00117F06">
      <w:pPr>
        <w:pStyle w:val="ConsPlusNormal"/>
        <w:jc w:val="both"/>
      </w:pPr>
      <w:r w:rsidRPr="00117F06">
        <w:t xml:space="preserve">(абзац введен </w:t>
      </w:r>
      <w:hyperlink r:id="rId142">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 засыпать естественные и искусственные водотоки, в том числе канавы, дренажи;</w:t>
      </w:r>
    </w:p>
    <w:p w:rsidR="00117F06" w:rsidRPr="00117F06" w:rsidRDefault="00117F06">
      <w:pPr>
        <w:pStyle w:val="ConsPlusNormal"/>
        <w:jc w:val="both"/>
      </w:pPr>
      <w:r w:rsidRPr="00117F06">
        <w:t xml:space="preserve">(абзац введен </w:t>
      </w:r>
      <w:hyperlink r:id="rId143">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 нарушать требования к установке, содержанию и типам урн, мусорных контейнеров, контейнерных площадок, а равно к установке и содержанию ограждений территорий, занятых травянистыми растениями, детских и спортивных площадок, площадок для выгула животных, парковок (парковочных мест) и малых архитектурных форм на территориях общего пользования;</w:t>
      </w:r>
    </w:p>
    <w:p w:rsidR="00117F06" w:rsidRPr="00117F06" w:rsidRDefault="00117F06">
      <w:pPr>
        <w:pStyle w:val="ConsPlusNormal"/>
        <w:jc w:val="both"/>
      </w:pPr>
      <w:r w:rsidRPr="00117F06">
        <w:t xml:space="preserve">(абзац введен </w:t>
      </w:r>
      <w:hyperlink r:id="rId144">
        <w:r w:rsidRPr="00117F06">
          <w:t>решением</w:t>
        </w:r>
      </w:hyperlink>
      <w:r w:rsidRPr="00117F06">
        <w:t xml:space="preserve"> Архангельской городской Думы от 23.05.2018 N 675; в ред. </w:t>
      </w:r>
      <w:hyperlink r:id="rId145">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выпускать с территории карьеров и полигонов твердых коммунальных отходов, предприятий по производству строительных материалов транспорт с не очищенными от грязи колесами; выносить грунт и грязь автотранспортом, выезжающим с указанных объектов, на территорию общего пользования;</w:t>
      </w:r>
    </w:p>
    <w:p w:rsidR="00117F06" w:rsidRPr="00117F06" w:rsidRDefault="00117F06">
      <w:pPr>
        <w:pStyle w:val="ConsPlusNormal"/>
        <w:jc w:val="both"/>
      </w:pPr>
      <w:r w:rsidRPr="00117F06">
        <w:t xml:space="preserve">(абзац введен </w:t>
      </w:r>
      <w:hyperlink r:id="rId146">
        <w:r w:rsidRPr="00117F06">
          <w:t>решением</w:t>
        </w:r>
      </w:hyperlink>
      <w:r w:rsidRPr="00117F06">
        <w:t xml:space="preserve"> Архангельской городской Думы от 26.10.2022 N 590; в ред. </w:t>
      </w:r>
      <w:hyperlink r:id="rId147">
        <w:r w:rsidRPr="00117F06">
          <w:t>решения</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lastRenderedPageBreak/>
        <w:t xml:space="preserve">- размещать брошенные транспортные средства на территориях, указанных в </w:t>
      </w:r>
      <w:hyperlink w:anchor="P957">
        <w:r w:rsidRPr="00117F06">
          <w:t>подпункте 10.14.10</w:t>
        </w:r>
      </w:hyperlink>
      <w:r w:rsidRPr="00117F06">
        <w:t>.</w:t>
      </w:r>
    </w:p>
    <w:p w:rsidR="00117F06" w:rsidRPr="00117F06" w:rsidRDefault="00117F06">
      <w:pPr>
        <w:pStyle w:val="ConsPlusNormal"/>
        <w:jc w:val="both"/>
      </w:pPr>
      <w:r w:rsidRPr="00117F06">
        <w:t xml:space="preserve">(в ред. </w:t>
      </w:r>
      <w:hyperlink r:id="rId148">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10.6. Объекты благоустройства должны содержаться в чистоте и исправном состоянии.</w:t>
      </w:r>
    </w:p>
    <w:p w:rsidR="00117F06" w:rsidRPr="00117F06" w:rsidRDefault="00117F06">
      <w:pPr>
        <w:pStyle w:val="ConsPlusNormal"/>
        <w:spacing w:before="220"/>
        <w:ind w:firstLine="540"/>
        <w:jc w:val="both"/>
      </w:pPr>
      <w:r w:rsidRPr="00117F06">
        <w:t>10.7.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w:t>
      </w:r>
    </w:p>
    <w:p w:rsidR="00117F06" w:rsidRPr="00117F06" w:rsidRDefault="00117F06">
      <w:pPr>
        <w:pStyle w:val="ConsPlusNormal"/>
        <w:spacing w:before="220"/>
        <w:ind w:firstLine="540"/>
        <w:jc w:val="both"/>
      </w:pPr>
      <w:r w:rsidRPr="00117F06">
        <w:t>10.8. Содержание отведенной территории и улично-дорожной сети.</w:t>
      </w:r>
    </w:p>
    <w:p w:rsidR="00117F06" w:rsidRPr="00117F06" w:rsidRDefault="00117F06">
      <w:pPr>
        <w:pStyle w:val="ConsPlusNormal"/>
        <w:spacing w:before="220"/>
        <w:ind w:firstLine="540"/>
        <w:jc w:val="both"/>
      </w:pPr>
      <w:r w:rsidRPr="00117F06">
        <w:t>10.8.1.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дождеприемных колодцев на подведомственной территории, очистку снега и льда с крыш, карнизов и козырьков подъездов, уход за зелеными насаждениями.</w:t>
      </w:r>
    </w:p>
    <w:p w:rsidR="00117F06" w:rsidRPr="00117F06" w:rsidRDefault="00117F06">
      <w:pPr>
        <w:pStyle w:val="ConsPlusNormal"/>
        <w:spacing w:before="220"/>
        <w:ind w:firstLine="540"/>
        <w:jc w:val="both"/>
      </w:pPr>
      <w:r w:rsidRPr="00117F06">
        <w:t>Организации, обслуживающие жилищный фонд, и домовладельцы обязаны содержать территорию в соответствии с действующими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
    <w:p w:rsidR="00117F06" w:rsidRPr="00117F06" w:rsidRDefault="00117F06">
      <w:pPr>
        <w:pStyle w:val="ConsPlusNormal"/>
        <w:spacing w:before="220"/>
        <w:ind w:firstLine="540"/>
        <w:jc w:val="both"/>
      </w:pPr>
      <w:r w:rsidRPr="00117F06">
        <w:t>10.8.2. Содержание проезжей части улиц, переулков, внутриквартальных проездов, мостов, путепроводов, разворотных площадок на маршрутах городского пассажирского транспорта, пешеходных лестниц, очистку ливневой канализации, смотровых и дождеприемных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w:t>
      </w:r>
    </w:p>
    <w:p w:rsidR="00117F06" w:rsidRPr="00117F06" w:rsidRDefault="00117F06">
      <w:pPr>
        <w:pStyle w:val="ConsPlusNormal"/>
        <w:spacing w:before="220"/>
        <w:ind w:firstLine="540"/>
        <w:jc w:val="both"/>
      </w:pPr>
      <w:r w:rsidRPr="00117F06">
        <w:t>10.8.3. Для уборки территории города применяются механизированный и ручной способы уборки.</w:t>
      </w:r>
    </w:p>
    <w:p w:rsidR="00117F06" w:rsidRPr="00117F06" w:rsidRDefault="00117F06">
      <w:pPr>
        <w:pStyle w:val="ConsPlusNormal"/>
        <w:spacing w:before="220"/>
        <w:ind w:firstLine="540"/>
        <w:jc w:val="both"/>
      </w:pPr>
      <w:r w:rsidRPr="00117F06">
        <w:t>Для содержания и уборки территорий, выполнения работ по благоустройству территорий используются уборочная и коммунальная техника; техника, необходимая для содержания и ремонта территорий; транспортные средства для перевозки специалистов, оборудования и материалов на территории благоустройства.</w:t>
      </w:r>
    </w:p>
    <w:p w:rsidR="00117F06" w:rsidRPr="00117F06" w:rsidRDefault="00117F06">
      <w:pPr>
        <w:pStyle w:val="ConsPlusNormal"/>
        <w:jc w:val="both"/>
      </w:pPr>
      <w:r w:rsidRPr="00117F06">
        <w:t xml:space="preserve">(абзац введен </w:t>
      </w:r>
      <w:hyperlink r:id="rId149">
        <w:r w:rsidRPr="00117F06">
          <w:t>решением</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10.8.4.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w:t>
      </w:r>
    </w:p>
    <w:p w:rsidR="00117F06" w:rsidRPr="00117F06" w:rsidRDefault="00117F06">
      <w:pPr>
        <w:pStyle w:val="ConsPlusNormal"/>
        <w:spacing w:before="220"/>
        <w:ind w:firstLine="540"/>
        <w:jc w:val="both"/>
      </w:pPr>
      <w:r w:rsidRPr="00117F06">
        <w:t>производить регулярную уборку асфальтовых и других покрытий отведенных и прилегающих территорий;</w:t>
      </w:r>
    </w:p>
    <w:p w:rsidR="00117F06" w:rsidRPr="00117F06" w:rsidRDefault="00117F06">
      <w:pPr>
        <w:pStyle w:val="ConsPlusNormal"/>
        <w:jc w:val="both"/>
      </w:pPr>
      <w:r w:rsidRPr="00117F06">
        <w:t xml:space="preserve">(в ред. </w:t>
      </w:r>
      <w:hyperlink r:id="rId150">
        <w:r w:rsidRPr="00117F06">
          <w:t>решения</w:t>
        </w:r>
      </w:hyperlink>
      <w:r w:rsidRPr="00117F06">
        <w:t xml:space="preserve"> Архангельской городской Думы от 20.12.2018 N 73)</w:t>
      </w:r>
    </w:p>
    <w:p w:rsidR="00117F06" w:rsidRPr="00117F06" w:rsidRDefault="00117F06">
      <w:pPr>
        <w:pStyle w:val="ConsPlusNormal"/>
        <w:spacing w:before="220"/>
        <w:ind w:firstLine="540"/>
        <w:jc w:val="both"/>
      </w:pPr>
      <w:r w:rsidRPr="00117F06">
        <w:t>своевременно производить ремонт дорожных покрытий и тротуаров;</w:t>
      </w:r>
    </w:p>
    <w:p w:rsidR="00117F06" w:rsidRPr="00117F06" w:rsidRDefault="00117F06">
      <w:pPr>
        <w:pStyle w:val="ConsPlusNormal"/>
        <w:jc w:val="both"/>
      </w:pPr>
      <w:r w:rsidRPr="00117F06">
        <w:t xml:space="preserve">(в ред. </w:t>
      </w:r>
      <w:hyperlink r:id="rId151">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могут проводиться следующими способами:</w:t>
      </w:r>
    </w:p>
    <w:p w:rsidR="00117F06" w:rsidRPr="00117F06" w:rsidRDefault="00117F06">
      <w:pPr>
        <w:pStyle w:val="ConsPlusNormal"/>
        <w:spacing w:before="220"/>
        <w:ind w:firstLine="540"/>
        <w:jc w:val="both"/>
      </w:pPr>
      <w:r w:rsidRPr="00117F06">
        <w:t>химическим - опрыскивание очагов произрастания гербицидами и (или) арборицидами;</w:t>
      </w:r>
    </w:p>
    <w:p w:rsidR="00117F06" w:rsidRPr="00117F06" w:rsidRDefault="00117F06">
      <w:pPr>
        <w:pStyle w:val="ConsPlusNormal"/>
        <w:spacing w:before="220"/>
        <w:ind w:firstLine="540"/>
        <w:jc w:val="both"/>
      </w:pPr>
      <w:r w:rsidRPr="00117F06">
        <w:t>механическим - скашивание, уборка сухих растений, выкапывание корневой системы;</w:t>
      </w:r>
    </w:p>
    <w:p w:rsidR="00117F06" w:rsidRPr="00117F06" w:rsidRDefault="00117F06">
      <w:pPr>
        <w:pStyle w:val="ConsPlusNormal"/>
        <w:spacing w:before="220"/>
        <w:ind w:firstLine="540"/>
        <w:jc w:val="both"/>
      </w:pPr>
      <w:r w:rsidRPr="00117F06">
        <w:lastRenderedPageBreak/>
        <w:t>агротехническим - обработка почвы, посев многолетних трав.</w:t>
      </w:r>
    </w:p>
    <w:p w:rsidR="00117F06" w:rsidRPr="00117F06" w:rsidRDefault="00117F06">
      <w:pPr>
        <w:pStyle w:val="ConsPlusNormal"/>
        <w:jc w:val="both"/>
      </w:pPr>
      <w:r w:rsidRPr="00117F06">
        <w:t xml:space="preserve">(абзац введен </w:t>
      </w:r>
      <w:hyperlink r:id="rId152">
        <w:r w:rsidRPr="00117F06">
          <w:t>решением</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10.8.5.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w:t>
      </w:r>
    </w:p>
    <w:p w:rsidR="00117F06" w:rsidRPr="00117F06" w:rsidRDefault="00117F06">
      <w:pPr>
        <w:pStyle w:val="ConsPlusNormal"/>
        <w:spacing w:before="220"/>
        <w:ind w:firstLine="540"/>
        <w:jc w:val="both"/>
      </w:pPr>
      <w:r w:rsidRPr="00117F06">
        <w:t>10.8.6. Покрытие проезжей части дорог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117F06" w:rsidRPr="00117F06" w:rsidRDefault="00117F06">
      <w:pPr>
        <w:pStyle w:val="ConsPlusNormal"/>
        <w:spacing w:before="220"/>
        <w:ind w:firstLine="540"/>
        <w:jc w:val="both"/>
      </w:pPr>
      <w:r w:rsidRPr="00117F06">
        <w:t>10.9.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w:t>
      </w:r>
    </w:p>
    <w:p w:rsidR="00117F06" w:rsidRPr="00117F06" w:rsidRDefault="00117F06">
      <w:pPr>
        <w:pStyle w:val="ConsPlusNormal"/>
        <w:spacing w:before="220"/>
        <w:ind w:firstLine="540"/>
        <w:jc w:val="both"/>
      </w:pPr>
      <w:r w:rsidRPr="00117F06">
        <w:t>10.9.1. При возникновении скользкости следует производить обработку тротуаров и дорожных покрытий противогололедными материалами.</w:t>
      </w:r>
    </w:p>
    <w:p w:rsidR="00117F06" w:rsidRPr="00117F06" w:rsidRDefault="00117F06">
      <w:pPr>
        <w:pStyle w:val="ConsPlusNormal"/>
        <w:spacing w:before="220"/>
        <w:ind w:firstLine="540"/>
        <w:jc w:val="both"/>
      </w:pPr>
      <w:r w:rsidRPr="00117F06">
        <w:t>В первую очередь следует обрабатывать противогололедными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Первичная уборка и обработка должны заканчиваться к 8 часам утра, последующие - по мере необходимости производиться в течение всего дня.</w:t>
      </w:r>
    </w:p>
    <w:p w:rsidR="00117F06" w:rsidRPr="00117F06" w:rsidRDefault="00117F06">
      <w:pPr>
        <w:pStyle w:val="ConsPlusNormal"/>
        <w:spacing w:before="220"/>
        <w:ind w:firstLine="540"/>
        <w:jc w:val="both"/>
      </w:pPr>
      <w:r w:rsidRPr="00117F06">
        <w:t>10.9.2.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I и II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w:t>
      </w:r>
    </w:p>
    <w:p w:rsidR="00117F06" w:rsidRPr="00117F06" w:rsidRDefault="00117F06">
      <w:pPr>
        <w:pStyle w:val="ConsPlusNormal"/>
        <w:spacing w:before="220"/>
        <w:ind w:firstLine="540"/>
        <w:jc w:val="both"/>
      </w:pPr>
      <w:r w:rsidRPr="00117F06">
        <w:t xml:space="preserve">10.9.3. Исключен. - </w:t>
      </w:r>
      <w:hyperlink r:id="rId153">
        <w:r w:rsidRPr="00117F06">
          <w:t>Решение</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hyperlink r:id="rId154">
        <w:r w:rsidRPr="00117F06">
          <w:t>10.9.3</w:t>
        </w:r>
      </w:hyperlink>
      <w:r w:rsidRPr="00117F06">
        <w:t>.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p>
    <w:p w:rsidR="00117F06" w:rsidRPr="00117F06" w:rsidRDefault="00117F06">
      <w:pPr>
        <w:pStyle w:val="ConsPlusNormal"/>
        <w:spacing w:before="220"/>
        <w:ind w:firstLine="540"/>
        <w:jc w:val="both"/>
      </w:pPr>
      <w:hyperlink r:id="rId155">
        <w:r w:rsidRPr="00117F06">
          <w:t>10.9.4</w:t>
        </w:r>
      </w:hyperlink>
      <w:r w:rsidRPr="00117F06">
        <w:t>. В зимнее время необходимо проводить регулярную очистку ото льда и снега крышек пожарных гидрантов, подъездных путей к пожарным водоисточникам (пожарным водоемам, пирсам, прорубям) и водоразборным колонкам.</w:t>
      </w:r>
    </w:p>
    <w:p w:rsidR="00117F06" w:rsidRPr="00117F06" w:rsidRDefault="00117F06">
      <w:pPr>
        <w:pStyle w:val="ConsPlusNormal"/>
        <w:spacing w:before="220"/>
        <w:ind w:firstLine="540"/>
        <w:jc w:val="both"/>
      </w:pPr>
      <w:hyperlink r:id="rId156">
        <w:r w:rsidRPr="00117F06">
          <w:t>10.9.5</w:t>
        </w:r>
      </w:hyperlink>
      <w:r w:rsidRPr="00117F06">
        <w:t>. Крышки люков смотровых (водопроводных, канализационных и других) и решетки дождеприемных колодцев, а также лотки вдоль бордюра должны очищаться от снега и льда организациями, осуществляющими содержание дорог и (или) производящими снегоуборочные работы.</w:t>
      </w:r>
    </w:p>
    <w:p w:rsidR="00117F06" w:rsidRPr="00117F06" w:rsidRDefault="00117F06">
      <w:pPr>
        <w:pStyle w:val="ConsPlusNormal"/>
        <w:jc w:val="both"/>
      </w:pPr>
      <w:r w:rsidRPr="00117F06">
        <w:t xml:space="preserve">(подпункт в ред. </w:t>
      </w:r>
      <w:hyperlink r:id="rId157">
        <w:r w:rsidRPr="00117F06">
          <w:t>решения</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hyperlink r:id="rId158">
        <w:r w:rsidRPr="00117F06">
          <w:t>10.9.6</w:t>
        </w:r>
      </w:hyperlink>
      <w:r w:rsidRPr="00117F06">
        <w:t>. Организации, в ведении которых находятся подземные сети, инженерные коммуникации, обязаны следить за тем, чтобы люки колодцев были закрыты крышками, находились на уровне дорожных покрытий, а также очищать колодцы от мусора, незамедлительно производить ремонт колодцев и восстановление крышек люков.</w:t>
      </w:r>
    </w:p>
    <w:p w:rsidR="00117F06" w:rsidRPr="00117F06" w:rsidRDefault="00117F06">
      <w:pPr>
        <w:pStyle w:val="ConsPlusNormal"/>
        <w:jc w:val="both"/>
      </w:pPr>
      <w:r w:rsidRPr="00117F06">
        <w:t xml:space="preserve">(подпункт введен </w:t>
      </w:r>
      <w:hyperlink r:id="rId159">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hyperlink r:id="rId160">
        <w:r w:rsidRPr="00117F06">
          <w:t>10.9.7</w:t>
        </w:r>
      </w:hyperlink>
      <w:r w:rsidRPr="00117F06">
        <w:t>. Запрещается при зимней уборке тротуаров:</w:t>
      </w:r>
    </w:p>
    <w:p w:rsidR="00117F06" w:rsidRPr="00117F06" w:rsidRDefault="00117F06">
      <w:pPr>
        <w:pStyle w:val="ConsPlusNormal"/>
        <w:spacing w:before="220"/>
        <w:ind w:firstLine="540"/>
        <w:jc w:val="both"/>
      </w:pPr>
      <w:r w:rsidRPr="00117F06">
        <w:t xml:space="preserve">складирование снега на улицах, в том числе тротуарах, дворовых и внутриквартальных проездах, на трассах тепловых сетей, смотровых, ливнесточных (дождеприемных) колодцах, территориях, занятых зелеными насаждениями, у стен зданий, строений и сооружений, за </w:t>
      </w:r>
      <w:r w:rsidRPr="00117F06">
        <w:lastRenderedPageBreak/>
        <w:t>исключением мест, специально отведенных для складирования снега;</w:t>
      </w:r>
    </w:p>
    <w:p w:rsidR="00117F06" w:rsidRPr="00117F06" w:rsidRDefault="00117F06">
      <w:pPr>
        <w:pStyle w:val="ConsPlusNormal"/>
        <w:spacing w:before="220"/>
        <w:ind w:firstLine="540"/>
        <w:jc w:val="both"/>
      </w:pPr>
      <w:r w:rsidRPr="00117F06">
        <w:t>сброс снега со снегоуборочной техники вне специально отведенных для таких целей мест;</w:t>
      </w:r>
    </w:p>
    <w:p w:rsidR="00117F06" w:rsidRPr="00117F06" w:rsidRDefault="00117F06">
      <w:pPr>
        <w:pStyle w:val="ConsPlusNormal"/>
        <w:spacing w:before="220"/>
        <w:ind w:firstLine="540"/>
        <w:jc w:val="both"/>
      </w:pPr>
      <w:r w:rsidRPr="00117F06">
        <w:t>разбрасывание снега по проезжей части улиц;</w:t>
      </w:r>
    </w:p>
    <w:p w:rsidR="00117F06" w:rsidRPr="00117F06" w:rsidRDefault="00117F06">
      <w:pPr>
        <w:pStyle w:val="ConsPlusNormal"/>
        <w:spacing w:before="220"/>
        <w:ind w:firstLine="540"/>
        <w:jc w:val="both"/>
      </w:pPr>
      <w:r w:rsidRPr="00117F06">
        <w:t>сваливание снега и скола льда в теплофикационные камеры;</w:t>
      </w:r>
    </w:p>
    <w:p w:rsidR="00117F06" w:rsidRPr="00117F06" w:rsidRDefault="00117F06">
      <w:pPr>
        <w:pStyle w:val="ConsPlusNormal"/>
        <w:spacing w:before="220"/>
        <w:ind w:firstLine="540"/>
        <w:jc w:val="both"/>
      </w:pPr>
      <w:r w:rsidRPr="00117F06">
        <w:t>сброс снега на очищенную проезжую часть улиц;</w:t>
      </w:r>
    </w:p>
    <w:p w:rsidR="00117F06" w:rsidRPr="00117F06" w:rsidRDefault="00117F06">
      <w:pPr>
        <w:pStyle w:val="ConsPlusNormal"/>
        <w:spacing w:before="220"/>
        <w:ind w:firstLine="540"/>
        <w:jc w:val="both"/>
      </w:pPr>
      <w:r w:rsidRPr="00117F06">
        <w:t>невыполнение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посыпке противогололедными материалами;</w:t>
      </w:r>
    </w:p>
    <w:p w:rsidR="00117F06" w:rsidRPr="00117F06" w:rsidRDefault="00117F06">
      <w:pPr>
        <w:pStyle w:val="ConsPlusNormal"/>
        <w:spacing w:before="220"/>
        <w:ind w:firstLine="540"/>
        <w:jc w:val="both"/>
      </w:pPr>
      <w:r w:rsidRPr="00117F06">
        <w:t>воспрепятствование выполнению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w:t>
      </w:r>
    </w:p>
    <w:p w:rsidR="00117F06" w:rsidRPr="00117F06" w:rsidRDefault="00117F06">
      <w:pPr>
        <w:pStyle w:val="ConsPlusNormal"/>
        <w:jc w:val="both"/>
      </w:pPr>
      <w:r w:rsidRPr="00117F06">
        <w:t xml:space="preserve">(подпункт введен </w:t>
      </w:r>
      <w:hyperlink r:id="rId161">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10.10.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w:t>
      </w:r>
    </w:p>
    <w:p w:rsidR="00117F06" w:rsidRPr="00117F06" w:rsidRDefault="00117F06">
      <w:pPr>
        <w:pStyle w:val="ConsPlusNormal"/>
        <w:spacing w:before="220"/>
        <w:ind w:firstLine="540"/>
        <w:jc w:val="both"/>
      </w:pPr>
      <w:r w:rsidRPr="00117F06">
        <w:t>Организации, обеспечивающие летнее содержание тротуаров, дополнительно к уборке тротуаров обеспечивают покос травы вдоль тротуаров шириной 1 м.</w:t>
      </w:r>
    </w:p>
    <w:p w:rsidR="00117F06" w:rsidRPr="00117F06" w:rsidRDefault="00117F06">
      <w:pPr>
        <w:pStyle w:val="ConsPlusNormal"/>
        <w:spacing w:before="220"/>
        <w:ind w:firstLine="540"/>
        <w:jc w:val="both"/>
      </w:pPr>
      <w:r w:rsidRPr="00117F06">
        <w:t>10.10.1. Запрещается при летней уборке тротуаров сбрасывать смет и мусор на газоны, в смотровые, дождеприемные и контрольные колодцы, канализационную сеть.</w:t>
      </w:r>
    </w:p>
    <w:p w:rsidR="00117F06" w:rsidRPr="00117F06" w:rsidRDefault="00117F06">
      <w:pPr>
        <w:pStyle w:val="ConsPlusNormal"/>
        <w:spacing w:before="220"/>
        <w:ind w:firstLine="540"/>
        <w:jc w:val="both"/>
      </w:pPr>
      <w:r w:rsidRPr="00117F06">
        <w:t>10.11. Обращение с отходами на территории города.</w:t>
      </w:r>
    </w:p>
    <w:p w:rsidR="00117F06" w:rsidRPr="00117F06" w:rsidRDefault="00117F06">
      <w:pPr>
        <w:pStyle w:val="ConsPlusNormal"/>
        <w:spacing w:before="220"/>
        <w:ind w:firstLine="540"/>
        <w:jc w:val="both"/>
      </w:pPr>
      <w:r w:rsidRPr="00117F06">
        <w:t>10.11.1. Система обращения с отходами на территории города 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117F06" w:rsidRPr="00117F06" w:rsidRDefault="00117F06">
      <w:pPr>
        <w:pStyle w:val="ConsPlusNormal"/>
        <w:spacing w:before="220"/>
        <w:ind w:firstLine="540"/>
        <w:jc w:val="both"/>
      </w:pPr>
      <w:r w:rsidRPr="00117F06">
        <w:t>10.11.2.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117F06" w:rsidRPr="00117F06" w:rsidRDefault="00117F06">
      <w:pPr>
        <w:pStyle w:val="ConsPlusNormal"/>
        <w:spacing w:before="220"/>
        <w:ind w:firstLine="540"/>
        <w:jc w:val="both"/>
      </w:pPr>
      <w:r w:rsidRPr="00117F06">
        <w:t xml:space="preserve">10.11.3. 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(площадку) накопления твердых коммунальных отходов путем оборудования места (площадки) накопления твердых коммунальных отходов в соответствии с требованиями, установленными действующим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(площадки) накопления твердых коммунальных отходов. Организациям, управляющим жилищным фондом, рекомендуется направлять в администрацию соответствующего территориального округа города информацию об условиях заключенных договоров (адреса домов, закрепленных за конкретной контейнерной площадкой, объем, периодичность вывоза, количество установленных контейнеров, наименование и ИНН обслуживающих организаций, количество жильцов, зарегистрированных по месту жительства в обслуживаемых домах). Информация предоставляется в течение пяти дней с момента заключения </w:t>
      </w:r>
      <w:r w:rsidRPr="00117F06">
        <w:lastRenderedPageBreak/>
        <w:t>договора, а также с момента внесения изменений в условия договора или по запросу администрации территориального округа города.</w:t>
      </w:r>
    </w:p>
    <w:p w:rsidR="00117F06" w:rsidRPr="00117F06" w:rsidRDefault="00117F06">
      <w:pPr>
        <w:pStyle w:val="ConsPlusNormal"/>
        <w:jc w:val="both"/>
      </w:pPr>
      <w:r w:rsidRPr="00117F06">
        <w:t xml:space="preserve">(в ред. </w:t>
      </w:r>
      <w:hyperlink r:id="rId162">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10.11.4. Места (площадки) накопления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117F06" w:rsidRPr="00117F06" w:rsidRDefault="00117F06">
      <w:pPr>
        <w:pStyle w:val="ConsPlusNormal"/>
        <w:jc w:val="both"/>
      </w:pPr>
      <w:r w:rsidRPr="00117F06">
        <w:t xml:space="preserve">(в ред. </w:t>
      </w:r>
      <w:hyperlink r:id="rId163">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10.11.5. Ответственность и контроль за сбором твердых коммунальных отходов в месте их сбора и уборкой мест сбора возлагаются:</w:t>
      </w:r>
    </w:p>
    <w:p w:rsidR="00117F06" w:rsidRPr="00117F06" w:rsidRDefault="00117F06">
      <w:pPr>
        <w:pStyle w:val="ConsPlusNormal"/>
        <w:spacing w:before="220"/>
        <w:ind w:firstLine="540"/>
        <w:jc w:val="both"/>
      </w:pPr>
      <w:r w:rsidRPr="00117F06">
        <w:t>по многоквартирным домам - на организации, управляющие жилищным фондом и обслуживающие данный жилищный фонд, жилищно-строительные кооперативы, жилищные кооперативы, товарищества собственников жилья;</w:t>
      </w:r>
    </w:p>
    <w:p w:rsidR="00117F06" w:rsidRPr="00117F06" w:rsidRDefault="00117F06">
      <w:pPr>
        <w:pStyle w:val="ConsPlusNormal"/>
        <w:jc w:val="both"/>
      </w:pPr>
      <w:r w:rsidRPr="00117F06">
        <w:t xml:space="preserve">(в ред. </w:t>
      </w:r>
      <w:hyperlink r:id="rId164">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по частным домовладениям, домам индивидуальной застройки - на домовладельцев;</w:t>
      </w:r>
    </w:p>
    <w:p w:rsidR="00117F06" w:rsidRPr="00117F06" w:rsidRDefault="00117F06">
      <w:pPr>
        <w:pStyle w:val="ConsPlusNormal"/>
        <w:spacing w:before="220"/>
        <w:ind w:firstLine="540"/>
        <w:jc w:val="both"/>
      </w:pPr>
      <w:r w:rsidRPr="00117F06">
        <w:t>по иным производителям отходов - на собственников, арендаторов, учреждения, организации, иные хозяйствующие субъекты.</w:t>
      </w:r>
    </w:p>
    <w:p w:rsidR="00117F06" w:rsidRPr="00117F06" w:rsidRDefault="00117F06">
      <w:pPr>
        <w:pStyle w:val="ConsPlusNormal"/>
        <w:spacing w:before="220"/>
        <w:ind w:firstLine="540"/>
        <w:jc w:val="both"/>
      </w:pPr>
      <w:r w:rsidRPr="00117F06">
        <w:t>10.11.6.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(площадках) накопления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w:t>
      </w:r>
    </w:p>
    <w:p w:rsidR="00117F06" w:rsidRPr="00117F06" w:rsidRDefault="00117F06">
      <w:pPr>
        <w:pStyle w:val="ConsPlusNormal"/>
        <w:jc w:val="both"/>
      </w:pPr>
      <w:r w:rsidRPr="00117F06">
        <w:t xml:space="preserve">(в ред. </w:t>
      </w:r>
      <w:hyperlink r:id="rId165">
        <w:r w:rsidRPr="00117F06">
          <w:t>решения</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10.11.7. Контейнеры и другие мусоросборники должны находиться в технически исправном состоянии, быть очищены от грязи, иметь плотно закрывающиеся крышки и маркировку с указанием владельца.</w:t>
      </w:r>
    </w:p>
    <w:p w:rsidR="00117F06" w:rsidRPr="00117F06" w:rsidRDefault="00117F06">
      <w:pPr>
        <w:pStyle w:val="ConsPlusNormal"/>
        <w:spacing w:before="220"/>
        <w:ind w:firstLine="540"/>
        <w:jc w:val="both"/>
      </w:pPr>
      <w:r w:rsidRPr="00117F06">
        <w:t>Владелец места (площадки) накопления твердых коммунальных отходов обеспечивает проведение уборки, дезинсекции и дератизации контейнерной и (или) специальной площадки в соответствии с требованиями действующих санитарных правил и норм с учетом температуры наружного воздуха, количества контейнеров на площадке, расстояния до нормируемых объектов.</w:t>
      </w:r>
    </w:p>
    <w:p w:rsidR="00117F06" w:rsidRPr="00117F06" w:rsidRDefault="00117F06">
      <w:pPr>
        <w:pStyle w:val="ConsPlusNormal"/>
        <w:jc w:val="both"/>
      </w:pPr>
      <w:r w:rsidRPr="00117F06">
        <w:t xml:space="preserve">(пп. 10.11.7 в ред. </w:t>
      </w:r>
      <w:hyperlink r:id="rId166">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10.11.8. Ответственность за содержание в исправном состоянии контейнеров и мусоросборников для твердых коммунальных отходов возлагается на их владельцев.</w:t>
      </w:r>
    </w:p>
    <w:p w:rsidR="00117F06" w:rsidRPr="00117F06" w:rsidRDefault="00117F06">
      <w:pPr>
        <w:pStyle w:val="ConsPlusNormal"/>
        <w:spacing w:before="220"/>
        <w:ind w:firstLine="540"/>
        <w:jc w:val="both"/>
      </w:pPr>
      <w:r w:rsidRPr="00117F06">
        <w:t>10.11.9. Контейнеры всех типов должны устанавливаться на твердом водонепроницаемом покрытии. Контейнеры объемом до 1,1 куб. м размещаются в закрываемых мусорокамерах и (или) на контейнерных площадках. Мусорокамеры и (или) контейнерные площадки должны иметь твердое водонепроницаемое покрытие, иметь с трех сторон ограждение высотой 1,8 - 2,2 м, препятствующее распространению отходов за пределы контейнерной площадки.</w:t>
      </w:r>
    </w:p>
    <w:p w:rsidR="00117F06" w:rsidRPr="00117F06" w:rsidRDefault="00117F06">
      <w:pPr>
        <w:pStyle w:val="ConsPlusNormal"/>
        <w:spacing w:before="220"/>
        <w:ind w:firstLine="540"/>
        <w:jc w:val="both"/>
      </w:pPr>
      <w:r w:rsidRPr="00117F06">
        <w:t>Ограждение контейнерной площадки должно быть выполнено из профилированного листа (толщина металла не менее 0,7 мм), кирпича или других высокоустойчивых к влиянию атмосферных воздействий строительных материалов, предназначенных для устройства ограждающих конструкций.</w:t>
      </w:r>
    </w:p>
    <w:p w:rsidR="00117F06" w:rsidRPr="00117F06" w:rsidRDefault="00117F06">
      <w:pPr>
        <w:pStyle w:val="ConsPlusNormal"/>
        <w:spacing w:before="220"/>
        <w:ind w:firstLine="540"/>
        <w:jc w:val="both"/>
      </w:pPr>
      <w:r w:rsidRPr="00117F06">
        <w:t xml:space="preserve">В случае сокращения удаленности от контейнерной площадки до объектов нормирования на расстояние от 15 до 20 метров следует обязательно оборудовать навес над мусоросборником </w:t>
      </w:r>
      <w:r w:rsidRPr="00117F06">
        <w:lastRenderedPageBreak/>
        <w:t>(за исключением бункеров).</w:t>
      </w:r>
    </w:p>
    <w:p w:rsidR="00117F06" w:rsidRPr="00117F06" w:rsidRDefault="00117F06">
      <w:pPr>
        <w:pStyle w:val="ConsPlusNormal"/>
        <w:spacing w:before="220"/>
        <w:ind w:firstLine="540"/>
        <w:jc w:val="both"/>
      </w:pPr>
      <w:r w:rsidRPr="00117F06">
        <w:t>Площадка для контейнеров на колесиках должна оборудоваться пандусом со стороны проезжей части и ограждением (бордюром) высотой 5 - 7 см, учитывающим диаметр контейнерных колес и исключающим возможность скатывания контейнера.</w:t>
      </w:r>
    </w:p>
    <w:p w:rsidR="00117F06" w:rsidRPr="00117F06" w:rsidRDefault="00117F06">
      <w:pPr>
        <w:pStyle w:val="ConsPlusNormal"/>
        <w:spacing w:before="220"/>
        <w:ind w:firstLine="540"/>
        <w:jc w:val="both"/>
      </w:pPr>
      <w:r w:rsidRPr="00117F06">
        <w:t>Порядок определения мест накопления твердых коммунальных отходов, а также требования к их обустройству и эксплуатации определяются в соответствии с законодательством в области санитарно-эпидемиологического благополучия населения и иного законодательства, настоящими Правилами и муниципальными правовыми актами, принятыми Администрацией города.</w:t>
      </w:r>
    </w:p>
    <w:p w:rsidR="00117F06" w:rsidRPr="00117F06" w:rsidRDefault="00117F06">
      <w:pPr>
        <w:pStyle w:val="ConsPlusNormal"/>
        <w:spacing w:before="220"/>
        <w:ind w:firstLine="540"/>
        <w:jc w:val="both"/>
      </w:pPr>
      <w:r w:rsidRPr="00117F06">
        <w:t>Изготовление контейнерных площадок рекомендуется производить в соответствии с утвержденным Администрацией города типовым проектом с нанесением на контейнерную площадку и установленное оборудование маркировок и информации.</w:t>
      </w:r>
    </w:p>
    <w:p w:rsidR="00117F06" w:rsidRPr="00117F06" w:rsidRDefault="00117F06">
      <w:pPr>
        <w:pStyle w:val="ConsPlusNormal"/>
        <w:spacing w:before="220"/>
        <w:ind w:firstLine="540"/>
        <w:jc w:val="both"/>
      </w:pPr>
      <w:r w:rsidRPr="00117F06">
        <w:t>Допускается изготовление контейнерных площадок по индивидуальным проектам (эскизам), согласованным с Администрацией города.</w:t>
      </w:r>
    </w:p>
    <w:p w:rsidR="00117F06" w:rsidRPr="00117F06" w:rsidRDefault="00117F06">
      <w:pPr>
        <w:pStyle w:val="ConsPlusNormal"/>
        <w:jc w:val="both"/>
      </w:pPr>
      <w:r w:rsidRPr="00117F06">
        <w:t xml:space="preserve">(п. 10.11.9 в ред. </w:t>
      </w:r>
      <w:hyperlink r:id="rId167">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10.11.10 Расстояние от места (площадки)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территорий медицинских организаций следует принимать в соответствии с требованиями действующих санитарных правил и норм.</w:t>
      </w:r>
    </w:p>
    <w:p w:rsidR="00117F06" w:rsidRPr="00117F06" w:rsidRDefault="00117F06">
      <w:pPr>
        <w:pStyle w:val="ConsPlusNormal"/>
        <w:jc w:val="both"/>
      </w:pPr>
      <w:r w:rsidRPr="00117F06">
        <w:t xml:space="preserve">(п. 10.11.10 в ред. </w:t>
      </w:r>
      <w:hyperlink r:id="rId168">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10.11.11.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w:t>
      </w:r>
    </w:p>
    <w:p w:rsidR="00117F06" w:rsidRPr="00117F06" w:rsidRDefault="00117F06">
      <w:pPr>
        <w:pStyle w:val="ConsPlusNormal"/>
        <w:spacing w:before="220"/>
        <w:ind w:firstLine="540"/>
        <w:jc w:val="both"/>
      </w:pPr>
      <w:r w:rsidRPr="00117F06">
        <w:t>10.11.12. На контейнерных площадках должно размещаться не более восьми контейнеров для смешанного накопления твердых коммунальных отходов или 12 контейнеров, из которых четыре - для раздельного накопления твердых коммунальных отходов, и не более двух бункеров для накопления крупногабаритных отходов. Допускается организация отдельных специальных площадок для размещения крупногабаритных отходов.</w:t>
      </w:r>
    </w:p>
    <w:p w:rsidR="00117F06" w:rsidRPr="00117F06" w:rsidRDefault="00117F06">
      <w:pPr>
        <w:pStyle w:val="ConsPlusNormal"/>
        <w:jc w:val="both"/>
      </w:pPr>
      <w:r w:rsidRPr="00117F06">
        <w:t xml:space="preserve">(п. 10.11.12 в ред. </w:t>
      </w:r>
      <w:hyperlink r:id="rId169">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10.11.13. Вывоз твердых коммунальных отходов и крупногабаритных отходов осуществляется с периодичностью, установленной санитарными правилами и нормами.</w:t>
      </w:r>
    </w:p>
    <w:p w:rsidR="00117F06" w:rsidRPr="00117F06" w:rsidRDefault="00117F06">
      <w:pPr>
        <w:pStyle w:val="ConsPlusNormal"/>
        <w:jc w:val="both"/>
      </w:pPr>
      <w:r w:rsidRPr="00117F06">
        <w:t xml:space="preserve">(п. 10.11.13 в ред. </w:t>
      </w:r>
      <w:hyperlink r:id="rId170">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xml:space="preserve">10.11.14 - 10.11.15. Исключены. - </w:t>
      </w:r>
      <w:hyperlink r:id="rId171">
        <w:r w:rsidRPr="00117F06">
          <w:t>Решение</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hyperlink r:id="rId172">
        <w:r w:rsidRPr="00117F06">
          <w:t>10.11.14</w:t>
        </w:r>
      </w:hyperlink>
      <w:r w:rsidRPr="00117F06">
        <w:t>. Территории мест (площадок) накопления твердых коммунальных отходов (в том числе контейнерные площадки) и территории вокруг них должны содержаться в чистоте и порядке.</w:t>
      </w:r>
    </w:p>
    <w:p w:rsidR="00117F06" w:rsidRPr="00117F06" w:rsidRDefault="00117F06">
      <w:pPr>
        <w:pStyle w:val="ConsPlusNormal"/>
        <w:spacing w:before="220"/>
        <w:ind w:firstLine="540"/>
        <w:jc w:val="both"/>
      </w:pPr>
      <w:r w:rsidRPr="00117F06">
        <w:t xml:space="preserve">Юридические, физические лица и индивидуальные предприниматели, оборудующие совместные места (площадки) накопления твердых коммунальных отходов, должны производить очистку от мусора мест (площадок) накопления твердых коммунальных отходов и прилегающей </w:t>
      </w:r>
      <w:r w:rsidRPr="00117F06">
        <w:lastRenderedPageBreak/>
        <w:t>территории своими силами согласно графику либо по договору с обслуживающей жилищный фонд организацией. График уборки должен быть разработан и согласован лицами, ответственными за сбор отходов в контейнеры, в течение десяти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w:t>
      </w:r>
    </w:p>
    <w:p w:rsidR="00117F06" w:rsidRPr="00117F06" w:rsidRDefault="00117F06">
      <w:pPr>
        <w:pStyle w:val="ConsPlusNormal"/>
        <w:spacing w:before="220"/>
        <w:ind w:firstLine="540"/>
        <w:jc w:val="both"/>
      </w:pPr>
      <w:r w:rsidRPr="00117F06">
        <w:t>Ремонт и (или) замена неисправных контейнеров производится в течение трех календарных дней после выявления неисправности.</w:t>
      </w:r>
    </w:p>
    <w:p w:rsidR="00117F06" w:rsidRPr="00117F06" w:rsidRDefault="00117F06">
      <w:pPr>
        <w:pStyle w:val="ConsPlusNormal"/>
        <w:spacing w:before="220"/>
        <w:ind w:firstLine="540"/>
        <w:jc w:val="both"/>
      </w:pPr>
      <w:r w:rsidRPr="00117F06">
        <w:t>Обновление окраски контейнерной площадки (в том числе ограждений) и окраску установленного на ней оборудования следует производить по мере необходимости.</w:t>
      </w:r>
    </w:p>
    <w:p w:rsidR="00117F06" w:rsidRPr="00117F06" w:rsidRDefault="00117F06">
      <w:pPr>
        <w:pStyle w:val="ConsPlusNormal"/>
        <w:jc w:val="both"/>
      </w:pPr>
      <w:r w:rsidRPr="00117F06">
        <w:t xml:space="preserve">(пункт в ред. </w:t>
      </w:r>
      <w:hyperlink r:id="rId173">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hyperlink r:id="rId174">
        <w:r w:rsidRPr="00117F06">
          <w:t>10.11.15</w:t>
        </w:r>
      </w:hyperlink>
      <w:r w:rsidRPr="00117F06">
        <w:t>.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w:t>
      </w:r>
    </w:p>
    <w:p w:rsidR="00117F06" w:rsidRPr="00117F06" w:rsidRDefault="00117F06">
      <w:pPr>
        <w:pStyle w:val="ConsPlusNormal"/>
        <w:spacing w:before="220"/>
        <w:ind w:firstLine="540"/>
        <w:jc w:val="both"/>
      </w:pPr>
      <w:hyperlink r:id="rId175">
        <w:r w:rsidRPr="00117F06">
          <w:t>10.11.16</w:t>
        </w:r>
      </w:hyperlink>
      <w:r w:rsidRPr="00117F06">
        <w:t>. На строительных площадках бытовой и строительный мусор собирается в контейнеры, установленные в специально отведенных местах.</w:t>
      </w:r>
    </w:p>
    <w:p w:rsidR="00117F06" w:rsidRPr="00117F06" w:rsidRDefault="00117F06">
      <w:pPr>
        <w:pStyle w:val="ConsPlusNormal"/>
        <w:spacing w:before="220"/>
        <w:ind w:firstLine="540"/>
        <w:jc w:val="both"/>
      </w:pPr>
      <w:hyperlink r:id="rId176">
        <w:r w:rsidRPr="00117F06">
          <w:t>10.11.17</w:t>
        </w:r>
      </w:hyperlink>
      <w:r w:rsidRPr="00117F06">
        <w:t>. Для сбора жидких бытовых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117F06" w:rsidRPr="00117F06" w:rsidRDefault="00117F06">
      <w:pPr>
        <w:pStyle w:val="ConsPlusNormal"/>
        <w:spacing w:before="220"/>
        <w:ind w:firstLine="540"/>
        <w:jc w:val="both"/>
      </w:pPr>
      <w:hyperlink r:id="rId177">
        <w:r w:rsidRPr="00117F06">
          <w:t>10.11.18</w:t>
        </w:r>
      </w:hyperlink>
      <w:r w:rsidRPr="00117F06">
        <w:t>. Объем и необходимое количество выгребов устанавливается исходя из нормы накопления жидких бытовых отходов и количества жителей.</w:t>
      </w:r>
    </w:p>
    <w:p w:rsidR="00117F06" w:rsidRPr="00117F06" w:rsidRDefault="00117F06">
      <w:pPr>
        <w:pStyle w:val="ConsPlusNormal"/>
        <w:spacing w:before="220"/>
        <w:ind w:firstLine="540"/>
        <w:jc w:val="both"/>
      </w:pPr>
      <w:hyperlink r:id="rId178">
        <w:r w:rsidRPr="00117F06">
          <w:t>10.11.19</w:t>
        </w:r>
      </w:hyperlink>
      <w:r w:rsidRPr="00117F06">
        <w:t>.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117F06" w:rsidRPr="00117F06" w:rsidRDefault="00117F06">
      <w:pPr>
        <w:pStyle w:val="ConsPlusNormal"/>
        <w:spacing w:before="220"/>
        <w:ind w:firstLine="540"/>
        <w:jc w:val="both"/>
      </w:pPr>
      <w:hyperlink r:id="rId179">
        <w:r w:rsidRPr="00117F06">
          <w:t>10.11.20</w:t>
        </w:r>
      </w:hyperlink>
      <w:r w:rsidRPr="00117F06">
        <w:t>. Запрещается:</w:t>
      </w:r>
    </w:p>
    <w:p w:rsidR="00117F06" w:rsidRPr="00117F06" w:rsidRDefault="00117F06">
      <w:pPr>
        <w:pStyle w:val="ConsPlusNormal"/>
        <w:spacing w:before="220"/>
        <w:ind w:firstLine="540"/>
        <w:jc w:val="both"/>
      </w:pPr>
      <w:r w:rsidRPr="00117F06">
        <w:t>- переполнять мусором контейнеры;</w:t>
      </w:r>
    </w:p>
    <w:p w:rsidR="00117F06" w:rsidRPr="00117F06" w:rsidRDefault="00117F06">
      <w:pPr>
        <w:pStyle w:val="ConsPlusNormal"/>
        <w:spacing w:before="220"/>
        <w:ind w:firstLine="540"/>
        <w:jc w:val="both"/>
      </w:pPr>
      <w:r w:rsidRPr="00117F06">
        <w:t>- сбрасывать крупногабаритные, а также строительные отходы в контейнеры для твердых коммунальных отходов и мусоропроводы;</w:t>
      </w:r>
    </w:p>
    <w:p w:rsidR="00117F06" w:rsidRPr="00117F06" w:rsidRDefault="00117F06">
      <w:pPr>
        <w:pStyle w:val="ConsPlusNormal"/>
        <w:spacing w:before="220"/>
        <w:ind w:firstLine="540"/>
        <w:jc w:val="both"/>
      </w:pPr>
      <w:r w:rsidRPr="00117F06">
        <w:t>- складировать отходы на лестничных клетках жилых домов, около стволов мусоропроводов, а также мусороприемных камер;</w:t>
      </w:r>
    </w:p>
    <w:p w:rsidR="00117F06" w:rsidRPr="00117F06" w:rsidRDefault="00117F06">
      <w:pPr>
        <w:pStyle w:val="ConsPlusNormal"/>
        <w:spacing w:before="220"/>
        <w:ind w:firstLine="540"/>
        <w:jc w:val="both"/>
      </w:pPr>
      <w:r w:rsidRPr="00117F06">
        <w:t>- устанавливать контейнеры для накопления твердых коммунальных отходов на проезжей части улиц, тротуарах, пешеходных территориях, обочинах, газонах и в проходных арках домов;</w:t>
      </w:r>
    </w:p>
    <w:p w:rsidR="00117F06" w:rsidRPr="00117F06" w:rsidRDefault="00117F06">
      <w:pPr>
        <w:pStyle w:val="ConsPlusNormal"/>
        <w:jc w:val="both"/>
      </w:pPr>
      <w:r w:rsidRPr="00117F06">
        <w:t xml:space="preserve">(в ред. </w:t>
      </w:r>
      <w:hyperlink r:id="rId180">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 выливать помои и нечистоты за территорией домов и улиц, выносить отходы на уличные проезды;</w:t>
      </w:r>
    </w:p>
    <w:p w:rsidR="00117F06" w:rsidRPr="00117F06" w:rsidRDefault="00117F06">
      <w:pPr>
        <w:pStyle w:val="ConsPlusNormal"/>
        <w:spacing w:before="220"/>
        <w:ind w:firstLine="540"/>
        <w:jc w:val="both"/>
      </w:pPr>
      <w:r w:rsidRPr="00117F06">
        <w:lastRenderedPageBreak/>
        <w:t>- сжигать все виды отходов производства и потребления на территории общего пользования города.</w:t>
      </w:r>
    </w:p>
    <w:p w:rsidR="00117F06" w:rsidRPr="00117F06" w:rsidRDefault="00117F06">
      <w:pPr>
        <w:pStyle w:val="ConsPlusNormal"/>
        <w:spacing w:before="220"/>
        <w:ind w:firstLine="540"/>
        <w:jc w:val="both"/>
      </w:pPr>
      <w:r w:rsidRPr="00117F06">
        <w:t>10.12. Установка и содержание урн для мусора в местах массового отдыха населения и других общественных местах.</w:t>
      </w:r>
    </w:p>
    <w:p w:rsidR="00117F06" w:rsidRPr="00117F06" w:rsidRDefault="00117F06">
      <w:pPr>
        <w:pStyle w:val="ConsPlusNormal"/>
        <w:jc w:val="both"/>
      </w:pPr>
      <w:r w:rsidRPr="00117F06">
        <w:t xml:space="preserve">(в ред. </w:t>
      </w:r>
      <w:hyperlink r:id="rId181">
        <w:r w:rsidRPr="00117F06">
          <w:t>решения</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10.12.1. На территориях вокзалов, рынков, учреждений образования и здравоохранения, на площадях, в парках, зонах отдыха и других общественных местах, свободно посещаемых гражданами, на улицах, остановках общественного пассажирского транспорта, у входов в объекты недвижимости или временные сооружения (не далее одного метра от объекта или крыльца в границах земельного участка, предоставленного для эксплуатации объекта, или на крыльце) должны быть установлены урны для мусора.</w:t>
      </w:r>
    </w:p>
    <w:p w:rsidR="00117F06" w:rsidRPr="00117F06" w:rsidRDefault="00117F06">
      <w:pPr>
        <w:pStyle w:val="ConsPlusNormal"/>
        <w:spacing w:before="220"/>
        <w:ind w:firstLine="540"/>
        <w:jc w:val="both"/>
      </w:pPr>
      <w:r w:rsidRPr="00117F06">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осуществляться не реже одного раза в сутки.</w:t>
      </w:r>
    </w:p>
    <w:p w:rsidR="00117F06" w:rsidRPr="00117F06" w:rsidRDefault="00117F06">
      <w:pPr>
        <w:pStyle w:val="ConsPlusNormal"/>
        <w:spacing w:before="220"/>
        <w:ind w:firstLine="540"/>
        <w:jc w:val="both"/>
      </w:pPr>
      <w:r w:rsidRPr="00117F06">
        <w:t>Урны на пляжах должны размещаться хозяйствующими субъектами, владеющими пляжами, на расстоянии не менее десяти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 м территории пляжа.</w:t>
      </w:r>
    </w:p>
    <w:p w:rsidR="00117F06" w:rsidRPr="00117F06" w:rsidRDefault="00117F06">
      <w:pPr>
        <w:pStyle w:val="ConsPlusNormal"/>
        <w:spacing w:before="220"/>
        <w:ind w:firstLine="540"/>
        <w:jc w:val="both"/>
      </w:pPr>
      <w:r w:rsidRPr="00117F06">
        <w:t>На территории парка количество урн определяется и устанавливается хозяйствующим субъектом, владеющим парком, из расчета одна урна на 800 кв. м площади парка. Расстояние между урнами вдоль пешеходных дорожек должно быть не более 40 метров.</w:t>
      </w:r>
    </w:p>
    <w:p w:rsidR="00117F06" w:rsidRPr="00117F06" w:rsidRDefault="00117F06">
      <w:pPr>
        <w:pStyle w:val="ConsPlusNormal"/>
        <w:spacing w:before="220"/>
        <w:ind w:firstLine="540"/>
        <w:jc w:val="both"/>
      </w:pPr>
      <w:r w:rsidRPr="00117F06">
        <w:t>Установка и очистка урн производится организациями-подрядчиками в соответствии с договорами, заключаемыми с Администрацией города и хозяйствующими субъектами, во владении или пользовании которых находятся территории. Очистка урн производится указанными организациями в соответствии с требованиями, установленными санитарными правилами и нормами.</w:t>
      </w:r>
    </w:p>
    <w:p w:rsidR="00117F06" w:rsidRPr="00117F06" w:rsidRDefault="00117F06">
      <w:pPr>
        <w:pStyle w:val="ConsPlusNormal"/>
        <w:spacing w:before="220"/>
        <w:ind w:firstLine="540"/>
        <w:jc w:val="both"/>
      </w:pPr>
      <w:r w:rsidRPr="00117F06">
        <w:t>Организация очистки и дезинфекции урн, расположенных на остановках городского пассажирского транспорта, осуществляется Администрацией города.</w:t>
      </w:r>
    </w:p>
    <w:p w:rsidR="00117F06" w:rsidRPr="00117F06" w:rsidRDefault="00117F06">
      <w:pPr>
        <w:pStyle w:val="ConsPlusNormal"/>
        <w:spacing w:before="220"/>
        <w:ind w:firstLine="540"/>
        <w:jc w:val="both"/>
      </w:pPr>
      <w:r w:rsidRPr="00117F06">
        <w:t>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w:t>
      </w:r>
    </w:p>
    <w:p w:rsidR="00117F06" w:rsidRPr="00117F06" w:rsidRDefault="00117F06">
      <w:pPr>
        <w:pStyle w:val="ConsPlusNormal"/>
        <w:spacing w:before="220"/>
        <w:ind w:firstLine="540"/>
        <w:jc w:val="both"/>
      </w:pPr>
      <w:r w:rsidRPr="00117F06">
        <w:t>Очистка и дезинфекция урн осуществляется с периодичностью, установленной санитарными правилами и нормами.</w:t>
      </w:r>
    </w:p>
    <w:p w:rsidR="00117F06" w:rsidRPr="00117F06" w:rsidRDefault="00117F06">
      <w:pPr>
        <w:pStyle w:val="ConsPlusNormal"/>
        <w:jc w:val="both"/>
      </w:pPr>
      <w:r w:rsidRPr="00117F06">
        <w:t xml:space="preserve">(пп. 10.12.1 в ред. </w:t>
      </w:r>
      <w:hyperlink r:id="rId182">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hyperlink r:id="rId183">
        <w:r w:rsidRPr="00117F06">
          <w:t>10.12.2</w:t>
        </w:r>
      </w:hyperlink>
      <w:r w:rsidRPr="00117F06">
        <w:t>. 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117F06" w:rsidRPr="00117F06" w:rsidRDefault="00117F06">
      <w:pPr>
        <w:pStyle w:val="ConsPlusNormal"/>
        <w:spacing w:before="220"/>
        <w:ind w:firstLine="540"/>
        <w:jc w:val="both"/>
      </w:pPr>
      <w:hyperlink r:id="rId184">
        <w:r w:rsidRPr="00117F06">
          <w:t>10.12.3</w:t>
        </w:r>
      </w:hyperlink>
      <w:r w:rsidRPr="00117F06">
        <w:t>. Запрещается допускать переполнение урн для мусора.</w:t>
      </w:r>
    </w:p>
    <w:p w:rsidR="00117F06" w:rsidRPr="00117F06" w:rsidRDefault="00117F06">
      <w:pPr>
        <w:pStyle w:val="ConsPlusNormal"/>
        <w:jc w:val="both"/>
      </w:pPr>
      <w:r w:rsidRPr="00117F06">
        <w:t xml:space="preserve">(подпункт введен </w:t>
      </w:r>
      <w:hyperlink r:id="rId185">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10.13. Содержание и эксплуатация объектов наружного освещения.</w:t>
      </w:r>
    </w:p>
    <w:p w:rsidR="00117F06" w:rsidRPr="00117F06" w:rsidRDefault="00117F06">
      <w:pPr>
        <w:pStyle w:val="ConsPlusNormal"/>
        <w:spacing w:before="220"/>
        <w:ind w:firstLine="540"/>
        <w:jc w:val="both"/>
      </w:pPr>
      <w:r w:rsidRPr="00117F06">
        <w:t>10.13.1. Электрические сети наружного освещения должны отвечать требованиям правил устройств электроустановок.</w:t>
      </w:r>
    </w:p>
    <w:p w:rsidR="00117F06" w:rsidRPr="00117F06" w:rsidRDefault="00117F06">
      <w:pPr>
        <w:pStyle w:val="ConsPlusNormal"/>
        <w:spacing w:before="220"/>
        <w:ind w:firstLine="540"/>
        <w:jc w:val="both"/>
      </w:pPr>
      <w:r w:rsidRPr="00117F06">
        <w:t>10.13.2. Установки наружного освещения должны содержаться в исправном состоянии.</w:t>
      </w:r>
    </w:p>
    <w:p w:rsidR="00117F06" w:rsidRPr="00117F06" w:rsidRDefault="00117F06">
      <w:pPr>
        <w:pStyle w:val="ConsPlusNormal"/>
        <w:spacing w:before="220"/>
        <w:ind w:firstLine="540"/>
        <w:jc w:val="both"/>
      </w:pPr>
      <w:r w:rsidRPr="00117F06">
        <w:lastRenderedPageBreak/>
        <w:t>10.13.3. Включение и отключение установок наружного освещения осуществляется в соответствии с графиком, утвержденным Администрацией города.</w:t>
      </w:r>
    </w:p>
    <w:p w:rsidR="00117F06" w:rsidRPr="00117F06" w:rsidRDefault="00117F06">
      <w:pPr>
        <w:pStyle w:val="ConsPlusNormal"/>
        <w:spacing w:before="220"/>
        <w:ind w:firstLine="540"/>
        <w:jc w:val="both"/>
      </w:pPr>
      <w:r w:rsidRPr="00117F06">
        <w:t>10.13.4.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w:t>
      </w:r>
    </w:p>
    <w:p w:rsidR="00117F06" w:rsidRPr="00117F06" w:rsidRDefault="00117F06">
      <w:pPr>
        <w:pStyle w:val="ConsPlusNormal"/>
        <w:spacing w:before="220"/>
        <w:ind w:firstLine="540"/>
        <w:jc w:val="both"/>
      </w:pPr>
      <w:r w:rsidRPr="00117F06">
        <w:t>10.14. Содержание, строительство, установка и ремонт временных сооружений, построек и малых архитектурных форм.</w:t>
      </w:r>
    </w:p>
    <w:p w:rsidR="00117F06" w:rsidRPr="00117F06" w:rsidRDefault="00117F06">
      <w:pPr>
        <w:pStyle w:val="ConsPlusNormal"/>
        <w:spacing w:before="220"/>
        <w:ind w:firstLine="540"/>
        <w:jc w:val="both"/>
      </w:pPr>
      <w:r w:rsidRPr="00117F06">
        <w:t>10.14.1. Установка временных сооружений и построек, в том числе пунктов проката самокатов, объектов мелкорозничной торговой сети, летних кафе, осуществляется в порядке, установленном муниципальными правовыми актами.</w:t>
      </w:r>
    </w:p>
    <w:p w:rsidR="00117F06" w:rsidRPr="00117F06" w:rsidRDefault="00117F06">
      <w:pPr>
        <w:pStyle w:val="ConsPlusNormal"/>
        <w:jc w:val="both"/>
      </w:pPr>
      <w:r w:rsidRPr="00117F06">
        <w:t xml:space="preserve">(пп. 10.14.1 в ред. </w:t>
      </w:r>
      <w:hyperlink r:id="rId186">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bookmarkStart w:id="9" w:name="P937"/>
      <w:bookmarkEnd w:id="9"/>
      <w:r w:rsidRPr="00117F06">
        <w:t>10.14.2.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информационных стендов, световых реклам, вывесок,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города, ГИБДД, владельцами городских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117F06" w:rsidRPr="00117F06" w:rsidRDefault="00117F06">
      <w:pPr>
        <w:pStyle w:val="ConsPlusNormal"/>
        <w:jc w:val="both"/>
      </w:pPr>
      <w:r w:rsidRPr="00117F06">
        <w:t xml:space="preserve">(в ред. </w:t>
      </w:r>
      <w:hyperlink r:id="rId187">
        <w:r w:rsidRPr="00117F06">
          <w:t>решения</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 xml:space="preserve">Порядок согласования проектов размещения объектов, перечисленных в </w:t>
      </w:r>
      <w:hyperlink w:anchor="P937">
        <w:r w:rsidRPr="00117F06">
          <w:t>подпункте 10.14.2</w:t>
        </w:r>
      </w:hyperlink>
      <w:r w:rsidRPr="00117F06">
        <w:t xml:space="preserve"> настоящих Правил, устанавливается муниципальным правовым актом Администрации города.</w:t>
      </w:r>
    </w:p>
    <w:p w:rsidR="00117F06" w:rsidRPr="00117F06" w:rsidRDefault="00117F06">
      <w:pPr>
        <w:pStyle w:val="ConsPlusNormal"/>
        <w:spacing w:before="220"/>
        <w:ind w:firstLine="540"/>
        <w:jc w:val="both"/>
      </w:pPr>
      <w:r w:rsidRPr="00117F06">
        <w:t>10.14.3. Объекты мелкорозничной торговой сети и летних кафе не должны размещаться на транзитной части тротуаров и пешеходных путей.</w:t>
      </w:r>
    </w:p>
    <w:p w:rsidR="00117F06" w:rsidRPr="00117F06" w:rsidRDefault="00117F06">
      <w:pPr>
        <w:pStyle w:val="ConsPlusNormal"/>
        <w:spacing w:before="220"/>
        <w:ind w:firstLine="540"/>
        <w:jc w:val="both"/>
      </w:pPr>
      <w:r w:rsidRPr="00117F06">
        <w:t>10.14.4. Организации и индивидуальные предприниматели обязаны содержать в надлежащем порядке пункты проката самокатов,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информационные стенды, информационные доски и другие малые архитектурные формы, производить их ремонт и окраску по мере необходимости, но не реже одного раза в год, согласовывая проект ремонта и цветового решения, а также производство и ограждение места работ с Администрацией города. Согласования не требуются, если ремонт и окраска выполняются в соответствии с утвержденным первоначальным проектом на установку объекта.</w:t>
      </w:r>
    </w:p>
    <w:p w:rsidR="00117F06" w:rsidRPr="00117F06" w:rsidRDefault="00117F06">
      <w:pPr>
        <w:pStyle w:val="ConsPlusNormal"/>
        <w:jc w:val="both"/>
      </w:pPr>
      <w:r w:rsidRPr="00117F06">
        <w:t xml:space="preserve">(в ред. решений Архангельской городской Думы от 26.10.2022 </w:t>
      </w:r>
      <w:hyperlink r:id="rId188">
        <w:r w:rsidRPr="00117F06">
          <w:t>N 590</w:t>
        </w:r>
      </w:hyperlink>
      <w:r w:rsidRPr="00117F06">
        <w:t xml:space="preserve">, от 20.03.2024 </w:t>
      </w:r>
      <w:hyperlink r:id="rId189">
        <w:r w:rsidRPr="00117F06">
          <w:t>N 59</w:t>
        </w:r>
      </w:hyperlink>
      <w:r w:rsidRPr="00117F06">
        <w:t>)</w:t>
      </w:r>
    </w:p>
    <w:p w:rsidR="00117F06" w:rsidRPr="00117F06" w:rsidRDefault="00117F06">
      <w:pPr>
        <w:pStyle w:val="ConsPlusNormal"/>
        <w:spacing w:before="220"/>
        <w:ind w:firstLine="540"/>
        <w:jc w:val="both"/>
      </w:pPr>
      <w:r w:rsidRPr="00117F06">
        <w:t>Порядок размещения, содержания и демонтажа сезонных (летних) кафе в городе Архангельске, а также требования к сезонным (летним) кафе, их обустройству и эксплуатации устанавливается Администрацией города.</w:t>
      </w:r>
    </w:p>
    <w:p w:rsidR="00117F06" w:rsidRPr="00117F06" w:rsidRDefault="00117F06">
      <w:pPr>
        <w:pStyle w:val="ConsPlusNormal"/>
        <w:jc w:val="both"/>
      </w:pPr>
      <w:r w:rsidRPr="00117F06">
        <w:t xml:space="preserve">(абзац введен </w:t>
      </w:r>
      <w:hyperlink r:id="rId190">
        <w:r w:rsidRPr="00117F06">
          <w:t>решением</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10.14.5.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w:t>
      </w:r>
    </w:p>
    <w:p w:rsidR="00117F06" w:rsidRPr="00117F06" w:rsidRDefault="00117F06">
      <w:pPr>
        <w:pStyle w:val="ConsPlusNormal"/>
        <w:spacing w:before="220"/>
        <w:ind w:firstLine="540"/>
        <w:jc w:val="both"/>
      </w:pPr>
      <w:r w:rsidRPr="00117F06">
        <w:t xml:space="preserve">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w:t>
      </w:r>
      <w:r w:rsidRPr="00117F06">
        <w:lastRenderedPageBreak/>
        <w:t>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w:t>
      </w:r>
    </w:p>
    <w:p w:rsidR="00117F06" w:rsidRPr="00117F06" w:rsidRDefault="00117F06">
      <w:pPr>
        <w:pStyle w:val="ConsPlusNormal"/>
        <w:spacing w:before="220"/>
        <w:ind w:firstLine="540"/>
        <w:jc w:val="both"/>
      </w:pPr>
      <w:r w:rsidRPr="00117F06">
        <w:t>10.14.6.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w:t>
      </w:r>
    </w:p>
    <w:p w:rsidR="00117F06" w:rsidRPr="00117F06" w:rsidRDefault="00117F06">
      <w:pPr>
        <w:pStyle w:val="ConsPlusNormal"/>
        <w:spacing w:before="220"/>
        <w:ind w:firstLine="540"/>
        <w:jc w:val="both"/>
      </w:pPr>
      <w:r w:rsidRPr="00117F06">
        <w:t>При выездной торговле тара и прочий упаковочный материал вывозятся ежедневно по окончании работы и при необходимости - в течение дня.</w:t>
      </w:r>
    </w:p>
    <w:p w:rsidR="00117F06" w:rsidRPr="00117F06" w:rsidRDefault="00117F06">
      <w:pPr>
        <w:pStyle w:val="ConsPlusNormal"/>
        <w:spacing w:before="220"/>
        <w:ind w:firstLine="540"/>
        <w:jc w:val="both"/>
      </w:pPr>
      <w:r w:rsidRPr="00117F06">
        <w:t>10.14.7. Запрещается:</w:t>
      </w:r>
    </w:p>
    <w:p w:rsidR="00117F06" w:rsidRPr="00117F06" w:rsidRDefault="00117F06">
      <w:pPr>
        <w:pStyle w:val="ConsPlusNormal"/>
        <w:spacing w:before="220"/>
        <w:ind w:firstLine="540"/>
        <w:jc w:val="both"/>
      </w:pPr>
      <w:r w:rsidRPr="00117F06">
        <w:t>-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w:t>
      </w:r>
    </w:p>
    <w:p w:rsidR="00117F06" w:rsidRPr="00117F06" w:rsidRDefault="00117F06">
      <w:pPr>
        <w:pStyle w:val="ConsPlusNormal"/>
        <w:spacing w:before="220"/>
        <w:ind w:firstLine="540"/>
        <w:jc w:val="both"/>
      </w:pPr>
      <w:r w:rsidRPr="00117F06">
        <w:t>- самовольно устанавливать объекты мелкорозничной торговой сети, летние кафе, оборудование и приспособления для торговли;</w:t>
      </w:r>
    </w:p>
    <w:p w:rsidR="00117F06" w:rsidRPr="00117F06" w:rsidRDefault="00117F06">
      <w:pPr>
        <w:pStyle w:val="ConsPlusNormal"/>
        <w:spacing w:before="220"/>
        <w:ind w:firstLine="540"/>
        <w:jc w:val="both"/>
      </w:pPr>
      <w:r w:rsidRPr="00117F06">
        <w:t>-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w:t>
      </w:r>
    </w:p>
    <w:p w:rsidR="00117F06" w:rsidRPr="00117F06" w:rsidRDefault="00117F06">
      <w:pPr>
        <w:pStyle w:val="ConsPlusNormal"/>
        <w:spacing w:before="220"/>
        <w:ind w:firstLine="540"/>
        <w:jc w:val="both"/>
      </w:pPr>
      <w:r w:rsidRPr="00117F06">
        <w:t>10.14.8. Размещение эллингов (сараев) для хранения катеров и лодок, металлических сборных гаражей для личного автотранспорта производится только на земельных участках потребительских кооперативов (лодочных и гаражных), предоставленных им в установленном порядке в соответствии с проектами благоустройства, за исключением случаев размещения указанных объектов в соответствии с законодательством.</w:t>
      </w:r>
    </w:p>
    <w:p w:rsidR="00117F06" w:rsidRPr="00117F06" w:rsidRDefault="00117F06">
      <w:pPr>
        <w:pStyle w:val="ConsPlusNormal"/>
        <w:jc w:val="both"/>
      </w:pPr>
      <w:r w:rsidRPr="00117F06">
        <w:t xml:space="preserve">(пп. 10.14.8 введен </w:t>
      </w:r>
      <w:hyperlink r:id="rId191">
        <w:r w:rsidRPr="00117F06">
          <w:t>решением</w:t>
        </w:r>
      </w:hyperlink>
      <w:r w:rsidRPr="00117F06">
        <w:t xml:space="preserve"> Архангельской городской Думы от 27.05.2020 N 246)</w:t>
      </w:r>
    </w:p>
    <w:p w:rsidR="00117F06" w:rsidRPr="00117F06" w:rsidRDefault="00117F06">
      <w:pPr>
        <w:pStyle w:val="ConsPlusNormal"/>
        <w:spacing w:before="220"/>
        <w:ind w:firstLine="540"/>
        <w:jc w:val="both"/>
      </w:pPr>
      <w:r w:rsidRPr="00117F06">
        <w:t>10.14.9. Размещение индивидуальных сараев, бань, погребов, хозяйственных построек производится на земельном участке, предоставленном для индивидуального жилищного строительства.</w:t>
      </w:r>
    </w:p>
    <w:p w:rsidR="00117F06" w:rsidRPr="00117F06" w:rsidRDefault="00117F06">
      <w:pPr>
        <w:pStyle w:val="ConsPlusNormal"/>
        <w:jc w:val="both"/>
      </w:pPr>
      <w:r w:rsidRPr="00117F06">
        <w:t xml:space="preserve">(пп. 10.14.9 введен </w:t>
      </w:r>
      <w:hyperlink r:id="rId192">
        <w:r w:rsidRPr="00117F06">
          <w:t>решением</w:t>
        </w:r>
      </w:hyperlink>
      <w:r w:rsidRPr="00117F06">
        <w:t xml:space="preserve"> Архангельской городской Думы от 27.05.2020 N 246; в ред. </w:t>
      </w:r>
      <w:hyperlink r:id="rId193">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bookmarkStart w:id="10" w:name="P957"/>
      <w:bookmarkEnd w:id="10"/>
      <w:r w:rsidRPr="00117F06">
        <w:t>10.14.10. Брошенное транспортное средство, выявленное на территории городского округа "Город Архангельск", в том числе на автомобильной дороге общего пользования местного значения городского округа "Город Архангельск", парковке, тротуаре, газоне, территории, предназначенной для эксплуатации многоквартирного дома, территории организации образования, культуры, физической культуры, спорта, иной территории, подлежит перемещению (вывозу) за пределы такой территории его собственником либо соответствующей организацией. Порядок обращения с брошенными транспортными средствами на территории городского округа "Город Архангельск" определяется муниципальным правовым актом Администрации города.</w:t>
      </w:r>
    </w:p>
    <w:p w:rsidR="00117F06" w:rsidRPr="00117F06" w:rsidRDefault="00117F06">
      <w:pPr>
        <w:pStyle w:val="ConsPlusNormal"/>
        <w:spacing w:before="220"/>
        <w:ind w:firstLine="540"/>
        <w:jc w:val="both"/>
      </w:pPr>
      <w:r w:rsidRPr="00117F06">
        <w:t>Собственники земельных участков принимают меры по перемещению (вывозу) со своих земельных участков брошенных транспортных средств в соответствии с Гражданским кодексом Российской Федерации.</w:t>
      </w:r>
    </w:p>
    <w:p w:rsidR="00117F06" w:rsidRPr="00117F06" w:rsidRDefault="00117F06">
      <w:pPr>
        <w:pStyle w:val="ConsPlusNormal"/>
        <w:jc w:val="both"/>
      </w:pPr>
      <w:r w:rsidRPr="00117F06">
        <w:t xml:space="preserve">(пп. 10.14.10 в ред. </w:t>
      </w:r>
      <w:hyperlink r:id="rId194">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10.15. Содержание и ремонт жилых, культурно-бытовых и общественных зданий и сооружений.</w:t>
      </w:r>
    </w:p>
    <w:p w:rsidR="00117F06" w:rsidRPr="00117F06" w:rsidRDefault="00117F06">
      <w:pPr>
        <w:pStyle w:val="ConsPlusNormal"/>
        <w:spacing w:before="220"/>
        <w:ind w:firstLine="540"/>
        <w:jc w:val="both"/>
      </w:pPr>
      <w:r w:rsidRPr="00117F06">
        <w:t xml:space="preserve">10.15.1. На фасадах зданий и жилых домов должны размещаться следующие домовые </w:t>
      </w:r>
      <w:r w:rsidRPr="00117F06">
        <w:lastRenderedPageBreak/>
        <w:t>знаки:</w:t>
      </w:r>
    </w:p>
    <w:p w:rsidR="00117F06" w:rsidRPr="00117F06" w:rsidRDefault="00117F06">
      <w:pPr>
        <w:pStyle w:val="ConsPlusNormal"/>
        <w:spacing w:before="220"/>
        <w:ind w:firstLine="540"/>
        <w:jc w:val="both"/>
      </w:pPr>
      <w:r w:rsidRPr="00117F06">
        <w:t>- указатели наименования улицы, переулка, площади;</w:t>
      </w:r>
    </w:p>
    <w:p w:rsidR="00117F06" w:rsidRPr="00117F06" w:rsidRDefault="00117F06">
      <w:pPr>
        <w:pStyle w:val="ConsPlusNormal"/>
        <w:spacing w:before="220"/>
        <w:ind w:firstLine="540"/>
        <w:jc w:val="both"/>
      </w:pPr>
      <w:r w:rsidRPr="00117F06">
        <w:t>- номерные знаки, соответствующие номеру дома;</w:t>
      </w:r>
    </w:p>
    <w:p w:rsidR="00117F06" w:rsidRPr="00117F06" w:rsidRDefault="00117F06">
      <w:pPr>
        <w:pStyle w:val="ConsPlusNormal"/>
        <w:spacing w:before="220"/>
        <w:ind w:firstLine="540"/>
        <w:jc w:val="both"/>
      </w:pPr>
      <w:r w:rsidRPr="00117F06">
        <w:t>- полигонометрические знаки (указатели нахождения пожарных гидрантов, водоемов и колодцев инженерных коммуникаций).</w:t>
      </w:r>
    </w:p>
    <w:p w:rsidR="00117F06" w:rsidRPr="00117F06" w:rsidRDefault="00117F06">
      <w:pPr>
        <w:pStyle w:val="ConsPlusNormal"/>
        <w:spacing w:before="220"/>
        <w:ind w:firstLine="540"/>
        <w:jc w:val="both"/>
      </w:pPr>
      <w:r w:rsidRPr="00117F06">
        <w:t>Домовые знаки должны содержаться в чистоте и в состоянии, пригодном для обозрения.</w:t>
      </w:r>
    </w:p>
    <w:p w:rsidR="00117F06" w:rsidRPr="00117F06" w:rsidRDefault="00117F06">
      <w:pPr>
        <w:pStyle w:val="ConsPlusNormal"/>
        <w:jc w:val="both"/>
      </w:pPr>
      <w:r w:rsidRPr="00117F06">
        <w:t xml:space="preserve">(абзац введен </w:t>
      </w:r>
      <w:hyperlink r:id="rId195">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10.15.2. Организации, управляющие жилищным фондом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обеспечивать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включая работы по снятию отслоившейся отделки (штукатурки, облицовочной плитки) наружной поверхности стен, слабо держащихся декоративных элементов, технических устройств, удалению выпадающих кирпичей кладки стен, ограждению крылец, освещению в темное время суток фасадов объектов нежилого фонда, а также содержать в чистоте и исправном состоянии входы, цоколи, козырьки, витрины, витражи, информационные конструкции, вывески, рекламные щиты и архитектурную подсветку витрин в вечернее время.</w:t>
      </w:r>
    </w:p>
    <w:p w:rsidR="00117F06" w:rsidRPr="00117F06" w:rsidRDefault="00117F06">
      <w:pPr>
        <w:pStyle w:val="ConsPlusNormal"/>
        <w:jc w:val="both"/>
      </w:pPr>
      <w:r w:rsidRPr="00117F06">
        <w:t xml:space="preserve">(в ред. решений Архангельской городской Думы от 20.03.2024 </w:t>
      </w:r>
      <w:hyperlink r:id="rId196">
        <w:r w:rsidRPr="00117F06">
          <w:t>N 59</w:t>
        </w:r>
      </w:hyperlink>
      <w:r w:rsidRPr="00117F06">
        <w:t xml:space="preserve">, от 12.02.2025 </w:t>
      </w:r>
      <w:hyperlink r:id="rId197">
        <w:r w:rsidRPr="00117F06">
          <w:t>N 162</w:t>
        </w:r>
      </w:hyperlink>
      <w:r w:rsidRPr="00117F06">
        <w:t>)</w:t>
      </w:r>
    </w:p>
    <w:p w:rsidR="00117F06" w:rsidRPr="00117F06" w:rsidRDefault="00117F06">
      <w:pPr>
        <w:pStyle w:val="ConsPlusNormal"/>
        <w:spacing w:before="220"/>
        <w:ind w:firstLine="540"/>
        <w:jc w:val="both"/>
      </w:pPr>
      <w:r w:rsidRPr="00117F06">
        <w:t xml:space="preserve">10.15.3. Исключен. - </w:t>
      </w:r>
      <w:hyperlink r:id="rId198">
        <w:r w:rsidRPr="00117F06">
          <w:t>Решение</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10.15.3. Организации, управляющие жилищным фондом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w:t>
      </w:r>
    </w:p>
    <w:p w:rsidR="00117F06" w:rsidRPr="00117F06" w:rsidRDefault="00117F06">
      <w:pPr>
        <w:pStyle w:val="ConsPlusNormal"/>
        <w:spacing w:before="220"/>
        <w:ind w:firstLine="540"/>
        <w:jc w:val="both"/>
      </w:pPr>
      <w:r w:rsidRPr="00117F06">
        <w:t>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rsidR="00117F06" w:rsidRPr="00117F06" w:rsidRDefault="00117F06">
      <w:pPr>
        <w:pStyle w:val="ConsPlusNormal"/>
        <w:spacing w:before="220"/>
        <w:ind w:firstLine="540"/>
        <w:jc w:val="both"/>
      </w:pPr>
      <w:r w:rsidRPr="00117F06">
        <w:t>производить очистку объектов благоустройства (их элементов) от надписей, афиш, объявлений и иных информационных материалов, нанесенных и размещенных с нарушением настоящих Правил.</w:t>
      </w:r>
    </w:p>
    <w:p w:rsidR="00117F06" w:rsidRPr="00117F06" w:rsidRDefault="00117F06">
      <w:pPr>
        <w:pStyle w:val="ConsPlusNormal"/>
        <w:jc w:val="both"/>
      </w:pPr>
      <w:r w:rsidRPr="00117F06">
        <w:t xml:space="preserve">(пп. 10.15.3 в ред. </w:t>
      </w:r>
      <w:hyperlink r:id="rId199">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hyperlink r:id="rId200">
        <w:r w:rsidRPr="00117F06">
          <w:t>10.15.4</w:t>
        </w:r>
      </w:hyperlink>
      <w:r w:rsidRPr="00117F06">
        <w:t>.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rsidR="00117F06" w:rsidRPr="00117F06" w:rsidRDefault="00117F06">
      <w:pPr>
        <w:pStyle w:val="ConsPlusNormal"/>
        <w:spacing w:before="220"/>
        <w:ind w:firstLine="540"/>
        <w:jc w:val="both"/>
      </w:pPr>
      <w:hyperlink r:id="rId201">
        <w:r w:rsidRPr="00117F06">
          <w:t>10.15.5</w:t>
        </w:r>
      </w:hyperlink>
      <w:r w:rsidRPr="00117F06">
        <w:t>.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w:t>
      </w:r>
    </w:p>
    <w:p w:rsidR="00117F06" w:rsidRPr="00117F06" w:rsidRDefault="00117F06">
      <w:pPr>
        <w:pStyle w:val="ConsPlusNormal"/>
        <w:spacing w:before="220"/>
        <w:ind w:firstLine="540"/>
        <w:jc w:val="both"/>
      </w:pPr>
      <w:r w:rsidRPr="00117F06">
        <w:t>-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w:t>
      </w:r>
    </w:p>
    <w:p w:rsidR="00117F06" w:rsidRPr="00117F06" w:rsidRDefault="00117F06">
      <w:pPr>
        <w:pStyle w:val="ConsPlusNormal"/>
        <w:spacing w:before="220"/>
        <w:ind w:firstLine="540"/>
        <w:jc w:val="both"/>
      </w:pPr>
      <w:r w:rsidRPr="00117F06">
        <w:lastRenderedPageBreak/>
        <w:t>- самовольного переоборудования конструкций балконов и лоджий, загромождения их предметами домашнего обихода;</w:t>
      </w:r>
    </w:p>
    <w:p w:rsidR="00117F06" w:rsidRPr="00117F06" w:rsidRDefault="00117F06">
      <w:pPr>
        <w:pStyle w:val="ConsPlusNormal"/>
        <w:spacing w:before="220"/>
        <w:ind w:firstLine="540"/>
        <w:jc w:val="both"/>
      </w:pPr>
      <w:r w:rsidRPr="00117F06">
        <w:t>- окрашивания оконных переплетов с наружной стороны краской или использования цвета пластиковых окон, отличающихся по цвету от установленного для данного здания;</w:t>
      </w:r>
    </w:p>
    <w:p w:rsidR="00117F06" w:rsidRPr="00117F06" w:rsidRDefault="00117F06">
      <w:pPr>
        <w:pStyle w:val="ConsPlusNormal"/>
        <w:spacing w:before="220"/>
        <w:ind w:firstLine="540"/>
        <w:jc w:val="both"/>
      </w:pPr>
      <w:r w:rsidRPr="00117F06">
        <w:t>- крепления к стенам здания различных растяжек, подвесок, указателей (флагштоков и информационных конструкций) без согласования с Администрацией города;</w:t>
      </w:r>
    </w:p>
    <w:p w:rsidR="00117F06" w:rsidRPr="00117F06" w:rsidRDefault="00117F06">
      <w:pPr>
        <w:pStyle w:val="ConsPlusNormal"/>
        <w:spacing w:before="220"/>
        <w:ind w:firstLine="540"/>
        <w:jc w:val="both"/>
      </w:pPr>
      <w:r w:rsidRPr="00117F06">
        <w:t>- установления на фасадах, а также на крышах рекламы, плакатов и других оформлений без специального проекта, согласованного с Администрацией города;</w:t>
      </w:r>
    </w:p>
    <w:p w:rsidR="00117F06" w:rsidRPr="00117F06" w:rsidRDefault="00117F06">
      <w:pPr>
        <w:pStyle w:val="ConsPlusNormal"/>
        <w:spacing w:before="220"/>
        <w:ind w:firstLine="540"/>
        <w:jc w:val="both"/>
      </w:pPr>
      <w:r w:rsidRPr="00117F06">
        <w:t>- применения номерных, указательных и домовых знаков с отклонением от установленного образца;</w:t>
      </w:r>
    </w:p>
    <w:p w:rsidR="00117F06" w:rsidRPr="00117F06" w:rsidRDefault="00117F06">
      <w:pPr>
        <w:pStyle w:val="ConsPlusNormal"/>
        <w:spacing w:before="220"/>
        <w:ind w:firstLine="540"/>
        <w:jc w:val="both"/>
      </w:pPr>
      <w:r w:rsidRPr="00117F06">
        <w:t>-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117F06" w:rsidRPr="00117F06" w:rsidRDefault="00117F06">
      <w:pPr>
        <w:pStyle w:val="ConsPlusNormal"/>
        <w:spacing w:before="220"/>
        <w:ind w:firstLine="540"/>
        <w:jc w:val="both"/>
      </w:pPr>
      <w:r w:rsidRPr="00117F06">
        <w:t>- самовольного строительства и установки временных сооружений.</w:t>
      </w:r>
    </w:p>
    <w:p w:rsidR="00117F06" w:rsidRPr="00117F06" w:rsidRDefault="00117F06">
      <w:pPr>
        <w:pStyle w:val="ConsPlusNormal"/>
        <w:spacing w:before="220"/>
        <w:ind w:firstLine="540"/>
        <w:jc w:val="both"/>
      </w:pPr>
      <w:hyperlink r:id="rId202">
        <w:r w:rsidRPr="00117F06">
          <w:t>10.15.6</w:t>
        </w:r>
      </w:hyperlink>
      <w:r w:rsidRPr="00117F06">
        <w:t>. Установка досок мемориального значения на фасадах зданий производится в соответствии с решением Архангельской городской Думы.</w:t>
      </w:r>
    </w:p>
    <w:p w:rsidR="00117F06" w:rsidRPr="00117F06" w:rsidRDefault="00117F06">
      <w:pPr>
        <w:pStyle w:val="ConsPlusNormal"/>
        <w:jc w:val="both"/>
      </w:pPr>
      <w:r w:rsidRPr="00117F06">
        <w:t xml:space="preserve">(в ред. решений Архангельской городской Думы от 20.03.2024 </w:t>
      </w:r>
      <w:hyperlink r:id="rId203">
        <w:r w:rsidRPr="00117F06">
          <w:t>N 59</w:t>
        </w:r>
      </w:hyperlink>
      <w:r w:rsidRPr="00117F06">
        <w:t xml:space="preserve">, от 12.02.2025 </w:t>
      </w:r>
      <w:hyperlink r:id="rId204">
        <w:r w:rsidRPr="00117F06">
          <w:t>N 162</w:t>
        </w:r>
      </w:hyperlink>
      <w:r w:rsidRPr="00117F06">
        <w:t>)</w:t>
      </w:r>
    </w:p>
    <w:p w:rsidR="00117F06" w:rsidRPr="00117F06" w:rsidRDefault="00117F06">
      <w:pPr>
        <w:pStyle w:val="ConsPlusNormal"/>
        <w:spacing w:before="220"/>
        <w:ind w:firstLine="540"/>
        <w:jc w:val="both"/>
      </w:pPr>
      <w:hyperlink r:id="rId205">
        <w:r w:rsidRPr="00117F06">
          <w:t>10.15.7</w:t>
        </w:r>
      </w:hyperlink>
      <w:r w:rsidRPr="00117F06">
        <w:t>. При проведении работ по монтажу и демонтажу информационных конструкций должны соблюдаться требования условий безопасности дорожного движения, безопасности граждан, сохранности имущества города, зданий и сооружений. При этом поврежденный при установке информационных конструкций фасад здания или сооружения должен быть отремонтирован заинтересованным лицом.</w:t>
      </w:r>
    </w:p>
    <w:p w:rsidR="00117F06" w:rsidRPr="00117F06" w:rsidRDefault="00117F06">
      <w:pPr>
        <w:pStyle w:val="ConsPlusNormal"/>
        <w:spacing w:before="220"/>
        <w:ind w:firstLine="540"/>
        <w:jc w:val="both"/>
      </w:pPr>
      <w:r w:rsidRPr="00117F06">
        <w:t xml:space="preserve">10.15.9. Исключен. - </w:t>
      </w:r>
      <w:hyperlink r:id="rId206">
        <w:r w:rsidRPr="00117F06">
          <w:t>Решение</w:t>
        </w:r>
      </w:hyperlink>
      <w:r w:rsidRPr="00117F06">
        <w:t xml:space="preserve"> Архангельской городской Думы от 20.03.2024 N 59.</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11. Организация строительных и ремонтных работ</w:t>
      </w:r>
    </w:p>
    <w:p w:rsidR="00117F06" w:rsidRPr="00117F06" w:rsidRDefault="00117F06">
      <w:pPr>
        <w:pStyle w:val="ConsPlusTitle"/>
        <w:jc w:val="center"/>
      </w:pPr>
      <w:r w:rsidRPr="00117F06">
        <w:t>на территории города</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11.1. При производстве строительных и ремонтных работ площадка должна отвечать требованиям стройгенплана, согласованного в установленном порядке, в том числе с соответствующими отраслевыми и территориальными органами Администрации города, владельцами инженерных сетей, которые находятся на территории стройплощадки.</w:t>
      </w:r>
    </w:p>
    <w:p w:rsidR="00117F06" w:rsidRPr="00117F06" w:rsidRDefault="00117F06">
      <w:pPr>
        <w:pStyle w:val="ConsPlusNormal"/>
        <w:spacing w:before="220"/>
        <w:ind w:firstLine="540"/>
        <w:jc w:val="both"/>
      </w:pPr>
      <w:r w:rsidRPr="00117F06">
        <w:t>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будет расположен указанный объект капитального строительства.</w:t>
      </w:r>
    </w:p>
    <w:p w:rsidR="00117F06" w:rsidRPr="00117F06" w:rsidRDefault="00117F06">
      <w:pPr>
        <w:pStyle w:val="ConsPlusNormal"/>
        <w:spacing w:before="220"/>
        <w:ind w:firstLine="540"/>
        <w:jc w:val="both"/>
      </w:pPr>
      <w:r w:rsidRPr="00117F06">
        <w:t>11.2. Запрещается осуществлять строительство, реконструкцию, снос, ремонт объекта капитального строительства без обустройства строительных площадок.</w:t>
      </w:r>
    </w:p>
    <w:p w:rsidR="00117F06" w:rsidRPr="00117F06" w:rsidRDefault="00117F06">
      <w:pPr>
        <w:pStyle w:val="ConsPlusNormal"/>
        <w:spacing w:before="220"/>
        <w:ind w:firstLine="540"/>
        <w:jc w:val="both"/>
      </w:pPr>
      <w:r w:rsidRPr="00117F06">
        <w:t>11.3. На строительной площадке должны находиться следующие документы:</w:t>
      </w:r>
    </w:p>
    <w:p w:rsidR="00117F06" w:rsidRPr="00117F06" w:rsidRDefault="00117F06">
      <w:pPr>
        <w:pStyle w:val="ConsPlusNormal"/>
        <w:spacing w:before="220"/>
        <w:ind w:firstLine="540"/>
        <w:jc w:val="both"/>
      </w:pPr>
      <w:r w:rsidRPr="00117F06">
        <w:t>а)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117F06" w:rsidRPr="00117F06" w:rsidRDefault="00117F06">
      <w:pPr>
        <w:pStyle w:val="ConsPlusNormal"/>
        <w:spacing w:before="220"/>
        <w:ind w:firstLine="540"/>
        <w:jc w:val="both"/>
      </w:pPr>
      <w:r w:rsidRPr="00117F06">
        <w:t>б) разрешение на строительство.</w:t>
      </w:r>
    </w:p>
    <w:p w:rsidR="00117F06" w:rsidRPr="00117F06" w:rsidRDefault="00117F06">
      <w:pPr>
        <w:pStyle w:val="ConsPlusNormal"/>
        <w:spacing w:before="220"/>
        <w:ind w:firstLine="540"/>
        <w:jc w:val="both"/>
      </w:pPr>
      <w:r w:rsidRPr="00117F06">
        <w:lastRenderedPageBreak/>
        <w:t>11.4.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 Конкретные места установки временных сооружений, дорог, дорожных знаков, а также их количество должны быть отражены в стройгенплане, согласованном в установленном порядке.</w:t>
      </w:r>
    </w:p>
    <w:p w:rsidR="00117F06" w:rsidRPr="00117F06" w:rsidRDefault="00117F06">
      <w:pPr>
        <w:pStyle w:val="ConsPlusNormal"/>
        <w:spacing w:before="220"/>
        <w:ind w:firstLine="540"/>
        <w:jc w:val="both"/>
      </w:pPr>
      <w:r w:rsidRPr="00117F06">
        <w:t>11.5. Устройство ограждения строительной площадки осуществляется в границах земельного участка.</w:t>
      </w:r>
    </w:p>
    <w:p w:rsidR="00117F06" w:rsidRPr="00117F06" w:rsidRDefault="00117F06">
      <w:pPr>
        <w:pStyle w:val="ConsPlusNormal"/>
        <w:spacing w:before="220"/>
        <w:ind w:firstLine="540"/>
        <w:jc w:val="both"/>
      </w:pPr>
      <w:r w:rsidRPr="00117F06">
        <w:t>11.6.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w:t>
      </w:r>
    </w:p>
    <w:p w:rsidR="00117F06" w:rsidRPr="00117F06" w:rsidRDefault="00117F06">
      <w:pPr>
        <w:pStyle w:val="ConsPlusNormal"/>
        <w:spacing w:before="220"/>
        <w:ind w:firstLine="540"/>
        <w:jc w:val="both"/>
      </w:pPr>
      <w:r w:rsidRPr="00117F06">
        <w:t>11.7. Ограждение строительной площадки, объектов на территории города должно отвечать следующим требованиям:</w:t>
      </w:r>
    </w:p>
    <w:p w:rsidR="00117F06" w:rsidRPr="00117F06" w:rsidRDefault="00117F06">
      <w:pPr>
        <w:pStyle w:val="ConsPlusNormal"/>
        <w:spacing w:before="220"/>
        <w:ind w:firstLine="540"/>
        <w:jc w:val="both"/>
      </w:pPr>
      <w:r w:rsidRPr="00117F06">
        <w:t>а) конструкция ограждения должна соответствовать национальному стандарту Российской Федерации ГОСТ Р 58967-2020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w:t>
      </w:r>
    </w:p>
    <w:p w:rsidR="00117F06" w:rsidRPr="00117F06" w:rsidRDefault="00117F06">
      <w:pPr>
        <w:pStyle w:val="ConsPlusNormal"/>
        <w:spacing w:before="220"/>
        <w:ind w:firstLine="540"/>
        <w:jc w:val="both"/>
      </w:pPr>
      <w:r w:rsidRPr="00117F06">
        <w:t>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117F06" w:rsidRPr="00117F06" w:rsidRDefault="00117F06">
      <w:pPr>
        <w:pStyle w:val="ConsPlusNormal"/>
        <w:spacing w:before="220"/>
        <w:ind w:firstLine="540"/>
        <w:jc w:val="both"/>
      </w:pPr>
      <w:r w:rsidRPr="00117F06">
        <w:t>в) лицевая сторона панелей ограждения должна иметь чистую и окрашенную поверхность (цвет согласовывается с Администрацией города);</w:t>
      </w:r>
    </w:p>
    <w:p w:rsidR="00117F06" w:rsidRPr="00117F06" w:rsidRDefault="00117F06">
      <w:pPr>
        <w:pStyle w:val="ConsPlusNormal"/>
        <w:spacing w:before="220"/>
        <w:ind w:firstLine="540"/>
        <w:jc w:val="both"/>
      </w:pPr>
      <w:r w:rsidRPr="00117F06">
        <w:t>г) вдоль ограждения строительной площадки необходимо сохранять существующие пешеходные зоны путем устройства тротуаров с твердым покрытием, защитными экранами, устанавливаемыми со стороны движения транспорта, и козырьком, перекрывающим ширину тротуара. На элементах и деталях ограждений не допускается наличие острых кромок, заусенцев и неровностей, которые могут стать причиной травм. Защитные экраны должны быть окрашены (цвет согласовывается с Администрацией города).</w:t>
      </w:r>
    </w:p>
    <w:p w:rsidR="00117F06" w:rsidRPr="00117F06" w:rsidRDefault="00117F06">
      <w:pPr>
        <w:pStyle w:val="ConsPlusNormal"/>
        <w:jc w:val="both"/>
      </w:pPr>
      <w:r w:rsidRPr="00117F06">
        <w:t xml:space="preserve">(п. 11.7 в ред. </w:t>
      </w:r>
      <w:hyperlink r:id="rId207">
        <w:r w:rsidRPr="00117F06">
          <w:t>решения</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11.8.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w:t>
      </w:r>
    </w:p>
    <w:p w:rsidR="00117F06" w:rsidRPr="00117F06" w:rsidRDefault="00117F06">
      <w:pPr>
        <w:pStyle w:val="ConsPlusNormal"/>
        <w:spacing w:before="220"/>
        <w:ind w:firstLine="540"/>
        <w:jc w:val="both"/>
      </w:pPr>
      <w:r w:rsidRPr="00117F06">
        <w:t>11.9. Ограждение строительной площадки подлежит влажной уборке не реже одного раза в месяц.</w:t>
      </w:r>
    </w:p>
    <w:p w:rsidR="00117F06" w:rsidRPr="00117F06" w:rsidRDefault="00117F06">
      <w:pPr>
        <w:pStyle w:val="ConsPlusNormal"/>
        <w:spacing w:before="220"/>
        <w:ind w:firstLine="540"/>
        <w:jc w:val="both"/>
      </w:pPr>
      <w:r w:rsidRPr="00117F06">
        <w:t>Уборку и содержание территорий после сноса зданий, сооружений обязаны обеспечить юридические и физические лица, индивидуальные предприниматели, граждане, являющиеся правообладателями или арендаторами данных территорий.</w:t>
      </w:r>
    </w:p>
    <w:p w:rsidR="00117F06" w:rsidRPr="00117F06" w:rsidRDefault="00117F06">
      <w:pPr>
        <w:pStyle w:val="ConsPlusNormal"/>
        <w:jc w:val="both"/>
      </w:pPr>
      <w:r w:rsidRPr="00117F06">
        <w:t xml:space="preserve">(абзац введен </w:t>
      </w:r>
      <w:hyperlink r:id="rId208">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11.10. Покраска лицевой стороны панелей ограждения осуществляется один раз в год (весной) либо по предписанию Администрации города.</w:t>
      </w:r>
    </w:p>
    <w:p w:rsidR="00117F06" w:rsidRPr="00117F06" w:rsidRDefault="00117F06">
      <w:pPr>
        <w:pStyle w:val="ConsPlusNormal"/>
        <w:spacing w:before="220"/>
        <w:ind w:firstLine="540"/>
        <w:jc w:val="both"/>
      </w:pPr>
      <w:r w:rsidRPr="00117F06">
        <w:t xml:space="preserve">11.11.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w:t>
      </w:r>
      <w:r w:rsidRPr="00117F06">
        <w:lastRenderedPageBreak/>
        <w:t>работ в неосвещенных местах не допускается.</w:t>
      </w:r>
    </w:p>
    <w:p w:rsidR="00117F06" w:rsidRPr="00117F06" w:rsidRDefault="00117F06">
      <w:pPr>
        <w:pStyle w:val="ConsPlusNormal"/>
        <w:spacing w:before="220"/>
        <w:ind w:firstLine="540"/>
        <w:jc w:val="both"/>
      </w:pPr>
      <w:r w:rsidRPr="00117F06">
        <w:t>11.12. У въезда на строительную площадку должен быть установлен информационный щит высотой 1,6 - 2 м, длиной 1,2 - 1,5 м или размером, равным панели ограждения.</w:t>
      </w:r>
    </w:p>
    <w:p w:rsidR="00117F06" w:rsidRPr="00117F06" w:rsidRDefault="00117F06">
      <w:pPr>
        <w:pStyle w:val="ConsPlusNormal"/>
        <w:spacing w:before="220"/>
        <w:ind w:firstLine="540"/>
        <w:jc w:val="both"/>
      </w:pPr>
      <w:r w:rsidRPr="00117F06">
        <w:t>11.13. На информационном щите должна содержаться следующая информация:</w:t>
      </w:r>
    </w:p>
    <w:p w:rsidR="00117F06" w:rsidRPr="00117F06" w:rsidRDefault="00117F06">
      <w:pPr>
        <w:pStyle w:val="ConsPlusNormal"/>
        <w:spacing w:before="220"/>
        <w:ind w:firstLine="540"/>
        <w:jc w:val="both"/>
      </w:pPr>
      <w:r w:rsidRPr="00117F06">
        <w:t>а) наименование объекта;</w:t>
      </w:r>
    </w:p>
    <w:p w:rsidR="00117F06" w:rsidRPr="00117F06" w:rsidRDefault="00117F06">
      <w:pPr>
        <w:pStyle w:val="ConsPlusNormal"/>
        <w:spacing w:before="220"/>
        <w:ind w:firstLine="540"/>
        <w:jc w:val="both"/>
      </w:pPr>
      <w:r w:rsidRPr="00117F06">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117F06" w:rsidRPr="00117F06" w:rsidRDefault="00117F06">
      <w:pPr>
        <w:pStyle w:val="ConsPlusNormal"/>
        <w:spacing w:before="220"/>
        <w:ind w:firstLine="540"/>
        <w:jc w:val="both"/>
      </w:pPr>
      <w:r w:rsidRPr="00117F06">
        <w:t>в) фамилия, имя, отчество ответственного за производство работ на объекте, его телефон;</w:t>
      </w:r>
    </w:p>
    <w:p w:rsidR="00117F06" w:rsidRPr="00117F06" w:rsidRDefault="00117F06">
      <w:pPr>
        <w:pStyle w:val="ConsPlusNormal"/>
        <w:spacing w:before="220"/>
        <w:ind w:firstLine="540"/>
        <w:jc w:val="both"/>
      </w:pPr>
      <w:r w:rsidRPr="00117F06">
        <w:t>г) предполагаемые сроки строительства объекта (начало, окончание);</w:t>
      </w:r>
    </w:p>
    <w:p w:rsidR="00117F06" w:rsidRPr="00117F06" w:rsidRDefault="00117F06">
      <w:pPr>
        <w:pStyle w:val="ConsPlusNormal"/>
        <w:spacing w:before="220"/>
        <w:ind w:firstLine="540"/>
        <w:jc w:val="both"/>
      </w:pPr>
      <w:r w:rsidRPr="00117F06">
        <w:t>д) цветное изображение объекта (2/3 высоты щита);</w:t>
      </w:r>
    </w:p>
    <w:p w:rsidR="00117F06" w:rsidRPr="00117F06" w:rsidRDefault="00117F06">
      <w:pPr>
        <w:pStyle w:val="ConsPlusNormal"/>
        <w:spacing w:before="220"/>
        <w:ind w:firstLine="540"/>
        <w:jc w:val="both"/>
      </w:pPr>
      <w:r w:rsidRPr="00117F06">
        <w:t>е) реквизиты разрешения на строительство;</w:t>
      </w:r>
    </w:p>
    <w:p w:rsidR="00117F06" w:rsidRPr="00117F06" w:rsidRDefault="00117F06">
      <w:pPr>
        <w:pStyle w:val="ConsPlusNormal"/>
        <w:spacing w:before="220"/>
        <w:ind w:firstLine="540"/>
        <w:jc w:val="both"/>
      </w:pPr>
      <w:r w:rsidRPr="00117F06">
        <w:t>ж) наименование органа государственного архитектурно-строительного надзора с указанием его почтового адреса и номеров телефонов.</w:t>
      </w:r>
    </w:p>
    <w:p w:rsidR="00117F06" w:rsidRPr="00117F06" w:rsidRDefault="00117F06">
      <w:pPr>
        <w:pStyle w:val="ConsPlusNormal"/>
        <w:spacing w:before="220"/>
        <w:ind w:firstLine="540"/>
        <w:jc w:val="both"/>
      </w:pPr>
      <w:r w:rsidRPr="00117F06">
        <w:t>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w:t>
      </w:r>
    </w:p>
    <w:p w:rsidR="00117F06" w:rsidRPr="00117F06" w:rsidRDefault="00117F06">
      <w:pPr>
        <w:pStyle w:val="ConsPlusNormal"/>
        <w:spacing w:before="220"/>
        <w:ind w:firstLine="540"/>
        <w:jc w:val="both"/>
      </w:pPr>
      <w:r w:rsidRPr="00117F06">
        <w:t>11.14.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117F06" w:rsidRPr="00117F06" w:rsidRDefault="00117F06">
      <w:pPr>
        <w:pStyle w:val="ConsPlusNormal"/>
        <w:spacing w:before="220"/>
        <w:ind w:firstLine="540"/>
        <w:jc w:val="both"/>
      </w:pPr>
      <w:r w:rsidRPr="00117F06">
        <w:t>11.15. Внутриплощадочные и внеплощадочные подъездные пути должны отвечать следующим требованиям:</w:t>
      </w:r>
    </w:p>
    <w:p w:rsidR="00117F06" w:rsidRPr="00117F06" w:rsidRDefault="00117F06">
      <w:pPr>
        <w:pStyle w:val="ConsPlusNormal"/>
        <w:spacing w:before="220"/>
        <w:ind w:firstLine="540"/>
        <w:jc w:val="both"/>
      </w:pPr>
      <w:r w:rsidRPr="00117F06">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117F06" w:rsidRPr="00117F06" w:rsidRDefault="00117F06">
      <w:pPr>
        <w:pStyle w:val="ConsPlusNormal"/>
        <w:spacing w:before="220"/>
        <w:ind w:firstLine="540"/>
        <w:jc w:val="both"/>
      </w:pPr>
      <w:r w:rsidRPr="00117F06">
        <w:t>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w:t>
      </w:r>
    </w:p>
    <w:p w:rsidR="00117F06" w:rsidRPr="00117F06" w:rsidRDefault="00117F06">
      <w:pPr>
        <w:pStyle w:val="ConsPlusNormal"/>
        <w:spacing w:before="220"/>
        <w:ind w:firstLine="540"/>
        <w:jc w:val="both"/>
      </w:pPr>
      <w:r w:rsidRPr="00117F06">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117F06" w:rsidRPr="00117F06" w:rsidRDefault="00117F06">
      <w:pPr>
        <w:pStyle w:val="ConsPlusNormal"/>
        <w:spacing w:before="220"/>
        <w:ind w:firstLine="540"/>
        <w:jc w:val="both"/>
      </w:pPr>
      <w:r w:rsidRPr="00117F06">
        <w:t>11.16.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w:t>
      </w:r>
    </w:p>
    <w:p w:rsidR="00117F06" w:rsidRPr="00117F06" w:rsidRDefault="00117F06">
      <w:pPr>
        <w:pStyle w:val="ConsPlusNormal"/>
        <w:spacing w:before="220"/>
        <w:ind w:firstLine="540"/>
        <w:jc w:val="both"/>
      </w:pPr>
      <w:r w:rsidRPr="00117F06">
        <w:t>11.17.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117F06" w:rsidRPr="00117F06" w:rsidRDefault="00117F06">
      <w:pPr>
        <w:pStyle w:val="ConsPlusNormal"/>
        <w:spacing w:before="220"/>
        <w:ind w:firstLine="540"/>
        <w:jc w:val="both"/>
      </w:pPr>
      <w:r w:rsidRPr="00117F06">
        <w:lastRenderedPageBreak/>
        <w:t>11.18. Грунт, строительные материалы, изделия и конструкции должны складироваться в пределах ограждений строительной площадки согласно стройгенплану. Их складирование, в том числе временное, за пределами строительной площадки запрещается.</w:t>
      </w:r>
    </w:p>
    <w:p w:rsidR="00117F06" w:rsidRPr="00117F06" w:rsidRDefault="00117F06">
      <w:pPr>
        <w:pStyle w:val="ConsPlusNormal"/>
        <w:spacing w:before="220"/>
        <w:ind w:firstLine="540"/>
        <w:jc w:val="both"/>
      </w:pPr>
      <w:r w:rsidRPr="00117F06">
        <w:t>11.19. В случае разборки или сноса зданий владелец здания обязан получить в Администрации города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117F06" w:rsidRPr="00117F06" w:rsidRDefault="00117F06">
      <w:pPr>
        <w:pStyle w:val="ConsPlusNormal"/>
        <w:spacing w:before="220"/>
        <w:ind w:firstLine="540"/>
        <w:jc w:val="both"/>
      </w:pPr>
      <w:r w:rsidRPr="00117F06">
        <w:t>11.20.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12. Производство земляных работ на территории города</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12.1. Требования к порядку производства земляных работ.</w:t>
      </w:r>
    </w:p>
    <w:p w:rsidR="00117F06" w:rsidRPr="00117F06" w:rsidRDefault="00117F06">
      <w:pPr>
        <w:pStyle w:val="ConsPlusNormal"/>
        <w:spacing w:before="220"/>
        <w:ind w:firstLine="540"/>
        <w:jc w:val="both"/>
      </w:pPr>
      <w:r w:rsidRPr="00117F06">
        <w:t>12.1.1. Земляные работы выполняются на территории города в строгом соответствии с проектной документацией, согласованной в установленном порядке с заинтересованными организациями, владельцами подземных сетей и коммуникаций, расположенных в зоне производства работ, и при наличии разрешения (ордера) на право производства работ. Проведение работ без разрешения (ордера) или с разрешением (ордером), срок действия которого истек, запрещается.</w:t>
      </w:r>
    </w:p>
    <w:p w:rsidR="00117F06" w:rsidRPr="00117F06" w:rsidRDefault="00117F06">
      <w:pPr>
        <w:pStyle w:val="ConsPlusNormal"/>
        <w:spacing w:before="220"/>
        <w:ind w:firstLine="540"/>
        <w:jc w:val="both"/>
      </w:pPr>
      <w:r w:rsidRPr="00117F06">
        <w:t>Лицо, производящее земляные работы, обязано на месте проведения работ иметь при себе копию разрешения (ордера) и договор подряда.</w:t>
      </w:r>
    </w:p>
    <w:p w:rsidR="00117F06" w:rsidRPr="00117F06" w:rsidRDefault="00117F06">
      <w:pPr>
        <w:pStyle w:val="ConsPlusNormal"/>
        <w:spacing w:before="220"/>
        <w:ind w:firstLine="540"/>
        <w:jc w:val="both"/>
      </w:pPr>
      <w:r w:rsidRPr="00117F06">
        <w:t>12.1.2. Выдачу ордеров на право производства земляных работ на территории города организациям и гражданам осуществляет Администрация городского округа "Город Архангельск". Разрешение (ордер) выдается в соответствии с утвержденным порядком выдачи разрешения (ордера) на право производства земляных работ.</w:t>
      </w:r>
    </w:p>
    <w:p w:rsidR="00117F06" w:rsidRPr="00117F06" w:rsidRDefault="00117F06">
      <w:pPr>
        <w:pStyle w:val="ConsPlusNormal"/>
        <w:jc w:val="both"/>
      </w:pPr>
      <w:r w:rsidRPr="00117F06">
        <w:t xml:space="preserve">(в ред. </w:t>
      </w:r>
      <w:hyperlink r:id="rId209">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12.1.3. Контроль за соблюдением порядка производства земляных работ, ликвидацией последствий разрытий в части соблюдения качества и сроков восстановительных работ возлагается на Администрацию городского округа "Город Архангельск".</w:t>
      </w:r>
    </w:p>
    <w:p w:rsidR="00117F06" w:rsidRPr="00117F06" w:rsidRDefault="00117F06">
      <w:pPr>
        <w:pStyle w:val="ConsPlusNormal"/>
        <w:jc w:val="both"/>
      </w:pPr>
      <w:r w:rsidRPr="00117F06">
        <w:t xml:space="preserve">(в ред. </w:t>
      </w:r>
      <w:hyperlink r:id="rId210">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12.1.4. Ордер действителен на указанные в нем виды работ, объемы, сроки и место проведения работ.</w:t>
      </w:r>
    </w:p>
    <w:p w:rsidR="00117F06" w:rsidRPr="00117F06" w:rsidRDefault="00117F06">
      <w:pPr>
        <w:pStyle w:val="ConsPlusNormal"/>
        <w:spacing w:before="220"/>
        <w:ind w:firstLine="540"/>
        <w:jc w:val="both"/>
      </w:pPr>
      <w:r w:rsidRPr="00117F06">
        <w:t>В случае корректировки проектных решений в процессе работ соответствующие изменения подлежат внесению в разрешение (ордер) на право производства земляных работ.</w:t>
      </w:r>
    </w:p>
    <w:p w:rsidR="00117F06" w:rsidRPr="00117F06" w:rsidRDefault="00117F06">
      <w:pPr>
        <w:pStyle w:val="ConsPlusNormal"/>
        <w:spacing w:before="220"/>
        <w:ind w:firstLine="540"/>
        <w:jc w:val="both"/>
      </w:pPr>
      <w:r w:rsidRPr="00117F06">
        <w:t xml:space="preserve">12.1.5. При авариях на сетях инженерно-технического обеспечения, ликвидация которых требует разрытия, уполномоченные лица владельца сетей инженерно-технического обеспечения, на которых произошло повреждение (авария), или уполномоченные лица, эксплуатирующие данные сети, обязаны в течение часа с момента обнаружения аварии оповестить телефонограммой о начале работ отдел Государственной инспекции безопасности дорожного движения УМВД России по городу Архангельску (в случаях проведения работ на проезжей части), единую дежурно-диспетчерскую службу городского округа "Город Архангельск", департамент градостроительства Администрации городского округа "Город Архангельск", администрацию соответствующего территориального округа, а также организации, имеющие подземные коммуникации на участке разрытия, с последующим оформлением (не позднее трех рабочих дней) разрешения (ордера) на право производства работ в департаменте градостроительства Администрации городского округа "Город Архангельск". В противном случае разрытие считается </w:t>
      </w:r>
      <w:r w:rsidRPr="00117F06">
        <w:lastRenderedPageBreak/>
        <w:t>самовольным.</w:t>
      </w:r>
    </w:p>
    <w:p w:rsidR="00117F06" w:rsidRPr="00117F06" w:rsidRDefault="00117F06">
      <w:pPr>
        <w:pStyle w:val="ConsPlusNormal"/>
        <w:jc w:val="both"/>
      </w:pPr>
      <w:r w:rsidRPr="00117F06">
        <w:t xml:space="preserve">(п. 12.1 введен </w:t>
      </w:r>
      <w:hyperlink r:id="rId211">
        <w:r w:rsidRPr="00117F06">
          <w:t>решением</w:t>
        </w:r>
      </w:hyperlink>
      <w:r w:rsidRPr="00117F06">
        <w:t xml:space="preserve"> Архангельской городской Думы от 23.05.2018 N 675; в ред. </w:t>
      </w:r>
      <w:hyperlink r:id="rId212">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12.1.6. Получение разрешения (ордера) на право производства земляных работ не требуется в случаях строительства (реконструкции) объектов капитального строительства на основании разрешения на строительство.</w:t>
      </w:r>
    </w:p>
    <w:p w:rsidR="00117F06" w:rsidRPr="00117F06" w:rsidRDefault="00117F06">
      <w:pPr>
        <w:pStyle w:val="ConsPlusNormal"/>
        <w:jc w:val="both"/>
      </w:pPr>
      <w:r w:rsidRPr="00117F06">
        <w:t xml:space="preserve">(пп. 12.1.6 введен </w:t>
      </w:r>
      <w:hyperlink r:id="rId213">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hyperlink r:id="rId214">
        <w:r w:rsidRPr="00117F06">
          <w:t>12.2</w:t>
        </w:r>
      </w:hyperlink>
      <w:r w:rsidRPr="00117F06">
        <w:t>. Порядок производства земляных работ.</w:t>
      </w:r>
    </w:p>
    <w:p w:rsidR="00117F06" w:rsidRPr="00117F06" w:rsidRDefault="00117F06">
      <w:pPr>
        <w:pStyle w:val="ConsPlusNormal"/>
        <w:spacing w:before="220"/>
        <w:ind w:firstLine="540"/>
        <w:jc w:val="both"/>
      </w:pPr>
      <w:hyperlink r:id="rId215">
        <w:r w:rsidRPr="00117F06">
          <w:t>12.2.1</w:t>
        </w:r>
      </w:hyperlink>
      <w:r w:rsidRPr="00117F06">
        <w:t>.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w:t>
      </w:r>
    </w:p>
    <w:p w:rsidR="00117F06" w:rsidRPr="00117F06" w:rsidRDefault="00117F06">
      <w:pPr>
        <w:pStyle w:val="ConsPlusNormal"/>
        <w:spacing w:before="220"/>
        <w:ind w:firstLine="540"/>
        <w:jc w:val="both"/>
      </w:pPr>
      <w:hyperlink r:id="rId216">
        <w:r w:rsidRPr="00117F06">
          <w:t>12.2.2</w:t>
        </w:r>
      </w:hyperlink>
      <w:r w:rsidRPr="00117F06">
        <w:t>.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40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проливкой водой, а в зимних условиях - талым песком с механическим уплотнением.</w:t>
      </w:r>
    </w:p>
    <w:p w:rsidR="00117F06" w:rsidRPr="00117F06" w:rsidRDefault="00117F06">
      <w:pPr>
        <w:pStyle w:val="ConsPlusNormal"/>
        <w:spacing w:before="220"/>
        <w:ind w:firstLine="540"/>
        <w:jc w:val="both"/>
      </w:pPr>
      <w:r w:rsidRPr="00117F06">
        <w:t>Засыпка производится слоями толщиной 20 см с послойным уплотнением и обеспечением сохранности как прокладываемых, так и существующих сетей. Организация, производившая разрытие на проезжей части улицы, должна представить протокол испытаний лицензированной лаборатории на предмет уплотнения грунта и на качество асфальтобетонного покрытия. По окончании восстановительных работ на сопряженных с основной дорогой разрытиях на протяжении 15 м от краев разрытий не должно быть выпуклостей, просадок, выбоин и иных деформаций дорожной одежды.</w:t>
      </w:r>
    </w:p>
    <w:p w:rsidR="00117F06" w:rsidRPr="00117F06" w:rsidRDefault="00117F06">
      <w:pPr>
        <w:pStyle w:val="ConsPlusNormal"/>
        <w:jc w:val="both"/>
      </w:pPr>
      <w:r w:rsidRPr="00117F06">
        <w:t xml:space="preserve">(в ред. </w:t>
      </w:r>
      <w:hyperlink r:id="rId217">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Гарантийные обязательства распространяются на срок не менее срока гарантийных обязательств по содержанию дорожного полотна или на срок, указанный в муниципальном контракте на восстановление участка автомобильной дороги.</w:t>
      </w:r>
    </w:p>
    <w:p w:rsidR="00117F06" w:rsidRPr="00117F06" w:rsidRDefault="00117F06">
      <w:pPr>
        <w:pStyle w:val="ConsPlusNormal"/>
        <w:spacing w:before="220"/>
        <w:ind w:firstLine="540"/>
        <w:jc w:val="both"/>
      </w:pPr>
      <w:r w:rsidRPr="00117F06">
        <w:t>12.2.3. Место производства работ должно быть оборудовано:</w:t>
      </w:r>
    </w:p>
    <w:p w:rsidR="00117F06" w:rsidRPr="00117F06" w:rsidRDefault="00117F06">
      <w:pPr>
        <w:pStyle w:val="ConsPlusNormal"/>
        <w:spacing w:before="220"/>
        <w:ind w:firstLine="540"/>
        <w:jc w:val="both"/>
      </w:pPr>
      <w:r w:rsidRPr="00117F06">
        <w:t>а) защитными ограждениями в соответствии с требованиями ГОСТ Р 58967-2020 "Ограждения инвентарные строительных площадок и участков производства строительно-монтажных работ. Технические условия.";</w:t>
      </w:r>
    </w:p>
    <w:p w:rsidR="00117F06" w:rsidRPr="00117F06" w:rsidRDefault="00117F06">
      <w:pPr>
        <w:pStyle w:val="ConsPlusNormal"/>
        <w:spacing w:before="220"/>
        <w:ind w:firstLine="540"/>
        <w:jc w:val="both"/>
      </w:pPr>
      <w:r w:rsidRPr="00117F06">
        <w:t xml:space="preserve">абзац исключен. - </w:t>
      </w:r>
      <w:hyperlink r:id="rId218">
        <w:r w:rsidRPr="00117F06">
          <w:t>Решение</w:t>
        </w:r>
      </w:hyperlink>
      <w:r w:rsidRPr="00117F06">
        <w:t xml:space="preserve"> Архангельской городской Думы от 20.03.2024 N 59;</w:t>
      </w:r>
    </w:p>
    <w:p w:rsidR="00117F06" w:rsidRPr="00117F06" w:rsidRDefault="00117F06">
      <w:pPr>
        <w:pStyle w:val="ConsPlusNormal"/>
        <w:spacing w:before="220"/>
        <w:ind w:firstLine="540"/>
        <w:jc w:val="both"/>
      </w:pPr>
      <w:r w:rsidRPr="00117F06">
        <w:t>б) дорожными знаками, указателями, освещением и информационным щитом, в котором указываются:</w:t>
      </w:r>
    </w:p>
    <w:p w:rsidR="00117F06" w:rsidRPr="00117F06" w:rsidRDefault="00117F06">
      <w:pPr>
        <w:pStyle w:val="ConsPlusNormal"/>
        <w:spacing w:before="220"/>
        <w:ind w:firstLine="540"/>
        <w:jc w:val="both"/>
      </w:pPr>
      <w:r w:rsidRPr="00117F06">
        <w:t>наименование лица, осуществляющего земляные работы, с указанием почтового адреса и номера телефона ответственного за производство работ;</w:t>
      </w:r>
    </w:p>
    <w:p w:rsidR="00117F06" w:rsidRPr="00117F06" w:rsidRDefault="00117F06">
      <w:pPr>
        <w:pStyle w:val="ConsPlusNormal"/>
        <w:spacing w:before="220"/>
        <w:ind w:firstLine="540"/>
        <w:jc w:val="both"/>
      </w:pPr>
      <w:r w:rsidRPr="00117F06">
        <w:t>реквизиты разрешения на производство земляных работ;</w:t>
      </w:r>
    </w:p>
    <w:p w:rsidR="00117F06" w:rsidRPr="00117F06" w:rsidRDefault="00117F06">
      <w:pPr>
        <w:pStyle w:val="ConsPlusNormal"/>
        <w:spacing w:before="220"/>
        <w:ind w:firstLine="540"/>
        <w:jc w:val="both"/>
      </w:pPr>
      <w:r w:rsidRPr="00117F06">
        <w:t>наименование организации, выдавшей разрешение на производство работ, с указанием ее почтового адреса и номеров телефонов.</w:t>
      </w:r>
    </w:p>
    <w:p w:rsidR="00117F06" w:rsidRPr="00117F06" w:rsidRDefault="00117F06">
      <w:pPr>
        <w:pStyle w:val="ConsPlusNormal"/>
        <w:spacing w:before="220"/>
        <w:ind w:firstLine="540"/>
        <w:jc w:val="both"/>
      </w:pPr>
      <w:r w:rsidRPr="00117F06">
        <w:lastRenderedPageBreak/>
        <w:t>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при необходимости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согласованной с органом ГИБДД и Администрацией города.</w:t>
      </w:r>
    </w:p>
    <w:p w:rsidR="00117F06" w:rsidRPr="00117F06" w:rsidRDefault="00117F06">
      <w:pPr>
        <w:pStyle w:val="ConsPlusNormal"/>
        <w:jc w:val="both"/>
      </w:pPr>
      <w:r w:rsidRPr="00117F06">
        <w:t xml:space="preserve">(п. 12.2.3 в ред. </w:t>
      </w:r>
      <w:hyperlink r:id="rId219">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hyperlink r:id="rId220">
        <w:r w:rsidRPr="00117F06">
          <w:t>12.2.4</w:t>
        </w:r>
      </w:hyperlink>
      <w:r w:rsidRPr="00117F06">
        <w:t>. В местах пересечения улиц, железнодорожных путей,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плановые работы по строительству и ремонту сетей инженерно-технического обеспечения, устранение аварий (повреждений) на сетях инженерно-технического обеспечения должны осуществляться,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твердого покрытия проезжей части улицы штучным материалом - дорожными плитами, а тротуаров - тротуарной плиткой, брусчаткой.</w:t>
      </w:r>
    </w:p>
    <w:p w:rsidR="00117F06" w:rsidRPr="00117F06" w:rsidRDefault="00117F06">
      <w:pPr>
        <w:pStyle w:val="ConsPlusNormal"/>
        <w:jc w:val="both"/>
      </w:pPr>
      <w:r w:rsidRPr="00117F06">
        <w:t xml:space="preserve">(в ред. </w:t>
      </w:r>
      <w:hyperlink r:id="rId221">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В случаях, когда производство работ связано с закрытием, изменением маршрутов регулярных перевозок пассажиров общественным транспортом, департамент строительства, транспорта и городской инфраструктуры Администрации города оповещает перевозчика по данным маршрутам общественного транспорта.</w:t>
      </w:r>
    </w:p>
    <w:p w:rsidR="00117F06" w:rsidRPr="00117F06" w:rsidRDefault="00117F06">
      <w:pPr>
        <w:pStyle w:val="ConsPlusNormal"/>
        <w:spacing w:before="220"/>
        <w:ind w:firstLine="540"/>
        <w:jc w:val="both"/>
      </w:pPr>
      <w:r w:rsidRPr="00117F06">
        <w:t>Мероприятия по обеспечению закрытия движения или его ограничения на отдельных участках дорог на время производства работ на дорожно-уличной сети производится лицом, ответственным за выполнение работ, после согласования с ГИБДД.</w:t>
      </w:r>
    </w:p>
    <w:p w:rsidR="00117F06" w:rsidRPr="00117F06" w:rsidRDefault="00117F06">
      <w:pPr>
        <w:pStyle w:val="ConsPlusNormal"/>
        <w:spacing w:before="220"/>
        <w:ind w:firstLine="540"/>
        <w:jc w:val="both"/>
      </w:pPr>
      <w:r w:rsidRPr="00117F06">
        <w:t>При производстве земляных работ, требующих закрытия или ограничения движения автотранспорта, срок закрытия устанавливается в соответствии с категориями автомобильных дорог: II и III категории - до трех суток, IV и V категории - до пяти суток.</w:t>
      </w:r>
    </w:p>
    <w:p w:rsidR="00117F06" w:rsidRPr="00117F06" w:rsidRDefault="00117F06">
      <w:pPr>
        <w:pStyle w:val="ConsPlusNormal"/>
        <w:jc w:val="both"/>
      </w:pPr>
      <w:r w:rsidRPr="00117F06">
        <w:t xml:space="preserve">(абзац введен </w:t>
      </w:r>
      <w:hyperlink r:id="rId222">
        <w:r w:rsidRPr="00117F06">
          <w:t>решением</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hyperlink r:id="rId223">
        <w:r w:rsidRPr="00117F06">
          <w:t>12.2.5</w:t>
        </w:r>
      </w:hyperlink>
      <w:r w:rsidRPr="00117F06">
        <w:t>. При производстве земляных работ запрещается:</w:t>
      </w:r>
    </w:p>
    <w:p w:rsidR="00117F06" w:rsidRPr="00117F06" w:rsidRDefault="00117F06">
      <w:pPr>
        <w:pStyle w:val="ConsPlusNormal"/>
        <w:spacing w:before="220"/>
        <w:ind w:firstLine="540"/>
        <w:jc w:val="both"/>
      </w:pPr>
      <w:r w:rsidRPr="00117F06">
        <w:t>-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 детские (спортивные) площадки, подъезды и подходы к жилым домам и другим зданиям;</w:t>
      </w:r>
    </w:p>
    <w:p w:rsidR="00117F06" w:rsidRPr="00117F06" w:rsidRDefault="00117F06">
      <w:pPr>
        <w:pStyle w:val="ConsPlusNormal"/>
        <w:jc w:val="both"/>
      </w:pPr>
      <w:r w:rsidRPr="00117F06">
        <w:t xml:space="preserve">(в ред. </w:t>
      </w:r>
      <w:hyperlink r:id="rId224">
        <w:r w:rsidRPr="00117F06">
          <w:t>решения</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 складирование материалов, оборудования, временное хранение техники и размещение временных зданий и сооружений, а также временное размещение грунта за пределами места выполнения земляных работ. Складирование грунта в зоне производства земляных работ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117F06" w:rsidRPr="00117F06" w:rsidRDefault="00117F06">
      <w:pPr>
        <w:pStyle w:val="ConsPlusNormal"/>
        <w:jc w:val="both"/>
      </w:pPr>
      <w:r w:rsidRPr="00117F06">
        <w:t xml:space="preserve">(в ред. </w:t>
      </w:r>
      <w:hyperlink r:id="rId225">
        <w:r w:rsidRPr="00117F06">
          <w:t>решения</w:t>
        </w:r>
      </w:hyperlink>
      <w:r w:rsidRPr="00117F06">
        <w:t xml:space="preserve"> Архангельской городской Думы от 23.05.2018 N 675)</w:t>
      </w:r>
    </w:p>
    <w:p w:rsidR="00117F06" w:rsidRPr="00117F06" w:rsidRDefault="00117F06">
      <w:pPr>
        <w:pStyle w:val="ConsPlusNormal"/>
        <w:spacing w:before="220"/>
        <w:ind w:firstLine="540"/>
        <w:jc w:val="both"/>
      </w:pPr>
      <w:r w:rsidRPr="00117F06">
        <w:t>- разрывать дорожное покрытие, осуществлять другие разрушения объектов благоустройства без разрешения Администрации города;</w:t>
      </w:r>
    </w:p>
    <w:p w:rsidR="00117F06" w:rsidRPr="00117F06" w:rsidRDefault="00117F06">
      <w:pPr>
        <w:pStyle w:val="ConsPlusNormal"/>
        <w:spacing w:before="220"/>
        <w:ind w:firstLine="540"/>
        <w:jc w:val="both"/>
      </w:pPr>
      <w:r w:rsidRPr="00117F06">
        <w:t xml:space="preserve">- изменять существующее положение подземных сооружений, если это не предусмотрено </w:t>
      </w:r>
      <w:r w:rsidRPr="00117F06">
        <w:lastRenderedPageBreak/>
        <w:t>утвержденным проектом;</w:t>
      </w:r>
    </w:p>
    <w:p w:rsidR="00117F06" w:rsidRPr="00117F06" w:rsidRDefault="00117F06">
      <w:pPr>
        <w:pStyle w:val="ConsPlusNormal"/>
        <w:spacing w:before="220"/>
        <w:ind w:firstLine="540"/>
        <w:jc w:val="both"/>
      </w:pPr>
      <w:r w:rsidRPr="00117F06">
        <w:t>- повреждать существующие подземные сооружения, зеленые насаждения и элементы благоустройства, не указанные в разрешении;</w:t>
      </w:r>
    </w:p>
    <w:p w:rsidR="00117F06" w:rsidRPr="00117F06" w:rsidRDefault="00117F06">
      <w:pPr>
        <w:pStyle w:val="ConsPlusNormal"/>
        <w:spacing w:before="220"/>
        <w:ind w:firstLine="540"/>
        <w:jc w:val="both"/>
      </w:pPr>
      <w:r w:rsidRPr="00117F06">
        <w:t>- оставлять открытыми люки смотровых колодцев и камер на инженерных сооружениях и коммуникациях;</w:t>
      </w:r>
    </w:p>
    <w:p w:rsidR="00117F06" w:rsidRPr="00117F06" w:rsidRDefault="00117F06">
      <w:pPr>
        <w:pStyle w:val="ConsPlusNormal"/>
        <w:spacing w:before="220"/>
        <w:ind w:firstLine="540"/>
        <w:jc w:val="both"/>
      </w:pPr>
      <w:r w:rsidRPr="00117F06">
        <w:t>- производить откачку воды из колодцев, траншей, котлованов непосредственно на полосу отвода автомобильных дорог и прилегающую территорию.</w:t>
      </w:r>
    </w:p>
    <w:p w:rsidR="00117F06" w:rsidRPr="00117F06" w:rsidRDefault="00117F06">
      <w:pPr>
        <w:pStyle w:val="ConsPlusNormal"/>
        <w:spacing w:before="220"/>
        <w:ind w:firstLine="540"/>
        <w:jc w:val="both"/>
      </w:pPr>
      <w:hyperlink r:id="rId226">
        <w:r w:rsidRPr="00117F06">
          <w:t>12.2.6</w:t>
        </w:r>
      </w:hyperlink>
      <w:r w:rsidRPr="00117F06">
        <w:t>.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территориального органа Администрации города.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отраслевой (функциональный) орган, выдавший разрешение (ордер) на проведение земляных работ.</w:t>
      </w:r>
    </w:p>
    <w:p w:rsidR="00117F06" w:rsidRPr="00117F06" w:rsidRDefault="00117F06">
      <w:pPr>
        <w:pStyle w:val="ConsPlusNormal"/>
        <w:spacing w:before="220"/>
        <w:ind w:firstLine="540"/>
        <w:jc w:val="both"/>
      </w:pPr>
      <w:hyperlink r:id="rId227">
        <w:r w:rsidRPr="00117F06">
          <w:t>12.2.7</w:t>
        </w:r>
      </w:hyperlink>
      <w:r w:rsidRPr="00117F06">
        <w:t>.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w:t>
      </w:r>
    </w:p>
    <w:p w:rsidR="00117F06" w:rsidRPr="00117F06" w:rsidRDefault="00117F06">
      <w:pPr>
        <w:pStyle w:val="ConsPlusNormal"/>
        <w:spacing w:before="220"/>
        <w:ind w:firstLine="540"/>
        <w:jc w:val="both"/>
      </w:pPr>
      <w:hyperlink r:id="rId228">
        <w:r w:rsidRPr="00117F06">
          <w:t>12.2.8</w:t>
        </w:r>
      </w:hyperlink>
      <w:r w:rsidRPr="00117F06">
        <w:t>.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территориального органа Администрации города, на территории которого проводятся работы, для решения вопроса о сносе зеленых насаждений.</w:t>
      </w:r>
    </w:p>
    <w:p w:rsidR="00117F06" w:rsidRPr="00117F06" w:rsidRDefault="00117F06">
      <w:pPr>
        <w:pStyle w:val="ConsPlusNormal"/>
        <w:spacing w:before="220"/>
        <w:ind w:firstLine="540"/>
        <w:jc w:val="both"/>
      </w:pPr>
      <w:hyperlink r:id="rId229">
        <w:r w:rsidRPr="00117F06">
          <w:t>12.2.9</w:t>
        </w:r>
      </w:hyperlink>
      <w:r w:rsidRPr="00117F06">
        <w:t>.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действующим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13. Создание, содержание и охрана</w:t>
      </w:r>
    </w:p>
    <w:p w:rsidR="00117F06" w:rsidRPr="00117F06" w:rsidRDefault="00117F06">
      <w:pPr>
        <w:pStyle w:val="ConsPlusTitle"/>
        <w:jc w:val="center"/>
      </w:pPr>
      <w:r w:rsidRPr="00117F06">
        <w:t>зеленых насаждений в городе</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13.1. Создание зеленых насаждений.</w:t>
      </w:r>
    </w:p>
    <w:p w:rsidR="00117F06" w:rsidRPr="00117F06" w:rsidRDefault="00117F06">
      <w:pPr>
        <w:pStyle w:val="ConsPlusNormal"/>
        <w:spacing w:before="220"/>
        <w:ind w:firstLine="540"/>
        <w:jc w:val="both"/>
      </w:pPr>
      <w:r w:rsidRPr="00117F06">
        <w:t>13.1.1.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w:t>
      </w:r>
    </w:p>
    <w:p w:rsidR="00117F06" w:rsidRPr="00117F06" w:rsidRDefault="00117F06">
      <w:pPr>
        <w:pStyle w:val="ConsPlusNormal"/>
        <w:spacing w:before="220"/>
        <w:ind w:firstLine="540"/>
        <w:jc w:val="both"/>
      </w:pPr>
      <w:r w:rsidRPr="00117F06">
        <w:t>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w:t>
      </w:r>
    </w:p>
    <w:p w:rsidR="00117F06" w:rsidRPr="00117F06" w:rsidRDefault="00117F06">
      <w:pPr>
        <w:pStyle w:val="ConsPlusNormal"/>
        <w:spacing w:before="220"/>
        <w:ind w:firstLine="540"/>
        <w:jc w:val="both"/>
      </w:pPr>
      <w:r w:rsidRPr="00117F06">
        <w:lastRenderedPageBreak/>
        <w:t>13.1.2.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w:t>
      </w:r>
    </w:p>
    <w:p w:rsidR="00117F06" w:rsidRPr="00117F06" w:rsidRDefault="00117F06">
      <w:pPr>
        <w:pStyle w:val="ConsPlusNormal"/>
        <w:spacing w:before="220"/>
        <w:ind w:firstLine="540"/>
        <w:jc w:val="both"/>
      </w:pPr>
      <w:r w:rsidRPr="00117F06">
        <w:t>13.1.3. Проекты на строительство или реконструкцию зеленых насаждений разрабатываются по архитектурно-планировочным заданиям, выдаваемым Администрацией города, согласовываются с заинтересованными организациями, эксплуатирующими подземные и наземные коммуникации, ГИБДД, после чего представляются на рассмотрение и согласование в Администрацию города, затем утверждаются заказчиком.</w:t>
      </w:r>
    </w:p>
    <w:p w:rsidR="00117F06" w:rsidRPr="00117F06" w:rsidRDefault="00117F06">
      <w:pPr>
        <w:pStyle w:val="ConsPlusNormal"/>
        <w:spacing w:before="220"/>
        <w:ind w:firstLine="540"/>
        <w:jc w:val="both"/>
      </w:pPr>
      <w:r w:rsidRPr="00117F06">
        <w:t>13.1.4. Приемку работ по озеленению на территориях общего пользования производит комиссия, создаваемая Администрацией города.</w:t>
      </w:r>
    </w:p>
    <w:p w:rsidR="00117F06" w:rsidRPr="00117F06" w:rsidRDefault="00117F06">
      <w:pPr>
        <w:pStyle w:val="ConsPlusNormal"/>
        <w:spacing w:before="220"/>
        <w:ind w:firstLine="540"/>
        <w:jc w:val="both"/>
      </w:pPr>
      <w:r w:rsidRPr="00117F06">
        <w:t>13.1.5. 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уполномоченным органом в области градостроительства Администрации городского округа "Город Архангельск".</w:t>
      </w:r>
    </w:p>
    <w:p w:rsidR="00117F06" w:rsidRPr="00117F06" w:rsidRDefault="00117F06">
      <w:pPr>
        <w:pStyle w:val="ConsPlusNormal"/>
        <w:jc w:val="both"/>
      </w:pPr>
      <w:r w:rsidRPr="00117F06">
        <w:t xml:space="preserve">(в ред. </w:t>
      </w:r>
      <w:hyperlink r:id="rId230">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13.2. Содержание зеленых насаждений.</w:t>
      </w:r>
    </w:p>
    <w:p w:rsidR="00117F06" w:rsidRPr="00117F06" w:rsidRDefault="00117F06">
      <w:pPr>
        <w:pStyle w:val="ConsPlusNormal"/>
        <w:spacing w:before="220"/>
        <w:ind w:firstLine="540"/>
        <w:jc w:val="both"/>
      </w:pPr>
      <w:r w:rsidRPr="00117F06">
        <w:t>13.2.1. К зеленым насаждениям города относятся зеленые насаждения:</w:t>
      </w:r>
    </w:p>
    <w:p w:rsidR="00117F06" w:rsidRPr="00117F06" w:rsidRDefault="00117F06">
      <w:pPr>
        <w:pStyle w:val="ConsPlusNormal"/>
        <w:spacing w:before="220"/>
        <w:ind w:firstLine="540"/>
        <w:jc w:val="both"/>
      </w:pPr>
      <w:r w:rsidRPr="00117F06">
        <w:t>- на землях городского запаса, временно не вовлеченных в хозяйственный оборот;</w:t>
      </w:r>
    </w:p>
    <w:p w:rsidR="00117F06" w:rsidRPr="00117F06" w:rsidRDefault="00117F06">
      <w:pPr>
        <w:pStyle w:val="ConsPlusNormal"/>
        <w:spacing w:before="220"/>
        <w:ind w:firstLine="540"/>
        <w:jc w:val="both"/>
      </w:pPr>
      <w:r w:rsidRPr="00117F06">
        <w:t>- общего пользования;</w:t>
      </w:r>
    </w:p>
    <w:p w:rsidR="00117F06" w:rsidRPr="00117F06" w:rsidRDefault="00117F06">
      <w:pPr>
        <w:pStyle w:val="ConsPlusNormal"/>
        <w:spacing w:before="220"/>
        <w:ind w:firstLine="540"/>
        <w:jc w:val="both"/>
      </w:pPr>
      <w:r w:rsidRPr="00117F06">
        <w:t>- ограниченного пользования;</w:t>
      </w:r>
    </w:p>
    <w:p w:rsidR="00117F06" w:rsidRPr="00117F06" w:rsidRDefault="00117F06">
      <w:pPr>
        <w:pStyle w:val="ConsPlusNormal"/>
        <w:spacing w:before="220"/>
        <w:ind w:firstLine="540"/>
        <w:jc w:val="both"/>
      </w:pPr>
      <w:r w:rsidRPr="00117F06">
        <w:t>- специального назначения;</w:t>
      </w:r>
    </w:p>
    <w:p w:rsidR="00117F06" w:rsidRPr="00117F06" w:rsidRDefault="00117F06">
      <w:pPr>
        <w:pStyle w:val="ConsPlusNormal"/>
        <w:spacing w:before="220"/>
        <w:ind w:firstLine="540"/>
        <w:jc w:val="both"/>
      </w:pPr>
      <w:r w:rsidRPr="00117F06">
        <w:t>- на подведомственных и отведенных территориях.</w:t>
      </w:r>
    </w:p>
    <w:p w:rsidR="00117F06" w:rsidRPr="00117F06" w:rsidRDefault="00117F06">
      <w:pPr>
        <w:pStyle w:val="ConsPlusNormal"/>
        <w:spacing w:before="220"/>
        <w:ind w:firstLine="540"/>
        <w:jc w:val="both"/>
      </w:pPr>
      <w:r w:rsidRPr="00117F06">
        <w:t>13.2.2.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rsidR="00117F06" w:rsidRPr="00117F06" w:rsidRDefault="00117F06">
      <w:pPr>
        <w:pStyle w:val="ConsPlusNormal"/>
        <w:spacing w:before="220"/>
        <w:ind w:firstLine="540"/>
        <w:jc w:val="both"/>
      </w:pPr>
      <w:r w:rsidRPr="00117F06">
        <w:t>13.2.3.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w:t>
      </w:r>
    </w:p>
    <w:p w:rsidR="00117F06" w:rsidRPr="00117F06" w:rsidRDefault="00117F06">
      <w:pPr>
        <w:pStyle w:val="ConsPlusNormal"/>
        <w:spacing w:before="220"/>
        <w:ind w:firstLine="540"/>
        <w:jc w:val="both"/>
      </w:pPr>
      <w:r w:rsidRPr="00117F06">
        <w:t>Содержание зеленых насаждений включает в себя проведение сезонных и разовых работы.</w:t>
      </w:r>
    </w:p>
    <w:p w:rsidR="00117F06" w:rsidRPr="00117F06" w:rsidRDefault="00117F06">
      <w:pPr>
        <w:pStyle w:val="ConsPlusNormal"/>
        <w:spacing w:before="220"/>
        <w:ind w:firstLine="540"/>
        <w:jc w:val="both"/>
      </w:pPr>
      <w:r w:rsidRPr="00117F06">
        <w:t>К сезонным работам относятся:</w:t>
      </w:r>
    </w:p>
    <w:p w:rsidR="00117F06" w:rsidRPr="00117F06" w:rsidRDefault="00117F06">
      <w:pPr>
        <w:pStyle w:val="ConsPlusNormal"/>
        <w:spacing w:before="220"/>
        <w:ind w:firstLine="540"/>
        <w:jc w:val="both"/>
      </w:pPr>
      <w:r w:rsidRPr="00117F06">
        <w:t>- санитарная, омолаживающая, формовочная обрезка кроны деревьев и кустарников;</w:t>
      </w:r>
    </w:p>
    <w:p w:rsidR="00117F06" w:rsidRPr="00117F06" w:rsidRDefault="00117F06">
      <w:pPr>
        <w:pStyle w:val="ConsPlusNormal"/>
        <w:spacing w:before="220"/>
        <w:ind w:firstLine="540"/>
        <w:jc w:val="both"/>
      </w:pPr>
      <w:r w:rsidRPr="00117F06">
        <w:t>- посадка деревьев и кустарников;</w:t>
      </w:r>
    </w:p>
    <w:p w:rsidR="00117F06" w:rsidRPr="00117F06" w:rsidRDefault="00117F06">
      <w:pPr>
        <w:pStyle w:val="ConsPlusNormal"/>
        <w:spacing w:before="220"/>
        <w:ind w:firstLine="540"/>
        <w:jc w:val="both"/>
      </w:pPr>
      <w:r w:rsidRPr="00117F06">
        <w:t>- валка сухих, аварийных и потерявших декоративный вид деревьев и кустарников;</w:t>
      </w:r>
    </w:p>
    <w:p w:rsidR="00117F06" w:rsidRPr="00117F06" w:rsidRDefault="00117F06">
      <w:pPr>
        <w:pStyle w:val="ConsPlusNormal"/>
        <w:spacing w:before="220"/>
        <w:ind w:firstLine="540"/>
        <w:jc w:val="both"/>
      </w:pPr>
      <w:r w:rsidRPr="00117F06">
        <w:t>- обрезка кроны и рубка деревьев под линиями электропередач и наружного освещения;</w:t>
      </w:r>
    </w:p>
    <w:p w:rsidR="00117F06" w:rsidRPr="00117F06" w:rsidRDefault="00117F06">
      <w:pPr>
        <w:pStyle w:val="ConsPlusNormal"/>
        <w:spacing w:before="220"/>
        <w:ind w:firstLine="540"/>
        <w:jc w:val="both"/>
      </w:pPr>
      <w:r w:rsidRPr="00117F06">
        <w:t xml:space="preserve">- восстановление газонов и клумб с добавлением растительного грунта, посевом трав и </w:t>
      </w:r>
      <w:r w:rsidRPr="00117F06">
        <w:lastRenderedPageBreak/>
        <w:t>посадкой цветов;</w:t>
      </w:r>
    </w:p>
    <w:p w:rsidR="00117F06" w:rsidRPr="00117F06" w:rsidRDefault="00117F06">
      <w:pPr>
        <w:pStyle w:val="ConsPlusNormal"/>
        <w:spacing w:before="220"/>
        <w:ind w:firstLine="540"/>
        <w:jc w:val="both"/>
      </w:pPr>
      <w:r w:rsidRPr="00117F06">
        <w:t>- периодическая стрижка газонов, удаление сорной растительности;</w:t>
      </w:r>
    </w:p>
    <w:p w:rsidR="00117F06" w:rsidRPr="00117F06" w:rsidRDefault="00117F06">
      <w:pPr>
        <w:pStyle w:val="ConsPlusNormal"/>
        <w:spacing w:before="220"/>
        <w:ind w:firstLine="540"/>
        <w:jc w:val="both"/>
      </w:pPr>
      <w:r w:rsidRPr="00117F06">
        <w:t>- внесение органических и минеральных удобрений.</w:t>
      </w:r>
    </w:p>
    <w:p w:rsidR="00117F06" w:rsidRPr="00117F06" w:rsidRDefault="00117F06">
      <w:pPr>
        <w:pStyle w:val="ConsPlusNormal"/>
        <w:spacing w:before="220"/>
        <w:ind w:firstLine="540"/>
        <w:jc w:val="both"/>
      </w:pPr>
      <w:r w:rsidRPr="00117F06">
        <w:t>К разовым работам, проводимым по мере необходимости, относятся:</w:t>
      </w:r>
    </w:p>
    <w:p w:rsidR="00117F06" w:rsidRPr="00117F06" w:rsidRDefault="00117F06">
      <w:pPr>
        <w:pStyle w:val="ConsPlusNormal"/>
        <w:spacing w:before="220"/>
        <w:ind w:firstLine="540"/>
        <w:jc w:val="both"/>
      </w:pPr>
      <w:r w:rsidRPr="00117F06">
        <w:t>- мероприятия по борьбе с вредителями зеленых насаждений;</w:t>
      </w:r>
    </w:p>
    <w:p w:rsidR="00117F06" w:rsidRPr="00117F06" w:rsidRDefault="00117F06">
      <w:pPr>
        <w:pStyle w:val="ConsPlusNormal"/>
        <w:spacing w:before="220"/>
        <w:ind w:firstLine="540"/>
        <w:jc w:val="both"/>
      </w:pPr>
      <w:r w:rsidRPr="00117F06">
        <w:t>- уборка упавших и поврежденных деревьев.</w:t>
      </w:r>
    </w:p>
    <w:p w:rsidR="00117F06" w:rsidRPr="00117F06" w:rsidRDefault="00117F06">
      <w:pPr>
        <w:pStyle w:val="ConsPlusNormal"/>
        <w:spacing w:before="220"/>
        <w:ind w:firstLine="540"/>
        <w:jc w:val="both"/>
      </w:pPr>
      <w:r w:rsidRPr="00117F06">
        <w:t>13.2.4. Физические и юридические лица обязаны:</w:t>
      </w:r>
    </w:p>
    <w:p w:rsidR="00117F06" w:rsidRPr="00117F06" w:rsidRDefault="00117F06">
      <w:pPr>
        <w:pStyle w:val="ConsPlusNormal"/>
        <w:spacing w:before="220"/>
        <w:ind w:firstLine="540"/>
        <w:jc w:val="both"/>
      </w:pPr>
      <w:r w:rsidRPr="00117F06">
        <w:t>а) обеспечить сохранность зеленых насаждений и проводить уход за ними;</w:t>
      </w:r>
    </w:p>
    <w:p w:rsidR="00117F06" w:rsidRPr="00117F06" w:rsidRDefault="00117F06">
      <w:pPr>
        <w:pStyle w:val="ConsPlusNormal"/>
        <w:spacing w:before="220"/>
        <w:ind w:firstLine="540"/>
        <w:jc w:val="both"/>
      </w:pPr>
      <w:r w:rsidRPr="00117F06">
        <w:t>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117F06" w:rsidRPr="00117F06" w:rsidRDefault="00117F06">
      <w:pPr>
        <w:pStyle w:val="ConsPlusNormal"/>
        <w:spacing w:before="220"/>
        <w:ind w:firstLine="540"/>
        <w:jc w:val="both"/>
      </w:pPr>
      <w:bookmarkStart w:id="11" w:name="P1120"/>
      <w:bookmarkEnd w:id="11"/>
      <w:r w:rsidRPr="00117F06">
        <w:t>в) не допускать вытаптывания газонов, складирования на них материалов, песка, мусора, снега, льда и так далее, за исключением чистого снега от расчистки садово-парковых дорожек и аллей;</w:t>
      </w:r>
    </w:p>
    <w:p w:rsidR="00117F06" w:rsidRPr="00117F06" w:rsidRDefault="00117F06">
      <w:pPr>
        <w:pStyle w:val="ConsPlusNormal"/>
        <w:spacing w:before="220"/>
        <w:ind w:firstLine="540"/>
        <w:jc w:val="both"/>
      </w:pPr>
      <w:bookmarkStart w:id="12" w:name="P1121"/>
      <w:bookmarkEnd w:id="12"/>
      <w:r w:rsidRPr="00117F06">
        <w:t>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w:t>
      </w:r>
    </w:p>
    <w:p w:rsidR="00117F06" w:rsidRPr="00117F06" w:rsidRDefault="00117F06">
      <w:pPr>
        <w:pStyle w:val="ConsPlusNormal"/>
        <w:spacing w:before="220"/>
        <w:ind w:firstLine="540"/>
        <w:jc w:val="both"/>
      </w:pPr>
      <w:bookmarkStart w:id="13" w:name="P1122"/>
      <w:bookmarkEnd w:id="13"/>
      <w:r w:rsidRPr="00117F06">
        <w:t>д) при наличии прудов и открытых бассейнов на объектах озеленения содержать их в чистоте и производить их полную очистку не менее одного раза в 10 лет;</w:t>
      </w:r>
    </w:p>
    <w:p w:rsidR="00117F06" w:rsidRPr="00117F06" w:rsidRDefault="00117F06">
      <w:pPr>
        <w:pStyle w:val="ConsPlusNormal"/>
        <w:spacing w:before="220"/>
        <w:ind w:firstLine="540"/>
        <w:jc w:val="both"/>
      </w:pPr>
      <w:r w:rsidRPr="00117F06">
        <w:t>е) осуществлять содержание зеленых насаждений за счет собственных средств.</w:t>
      </w:r>
    </w:p>
    <w:p w:rsidR="00117F06" w:rsidRPr="00117F06" w:rsidRDefault="00117F06">
      <w:pPr>
        <w:pStyle w:val="ConsPlusNormal"/>
        <w:spacing w:before="220"/>
        <w:ind w:firstLine="540"/>
        <w:jc w:val="both"/>
      </w:pPr>
      <w:r w:rsidRPr="00117F06">
        <w:t xml:space="preserve">Примечание: действие </w:t>
      </w:r>
      <w:hyperlink w:anchor="P1120">
        <w:r w:rsidRPr="00117F06">
          <w:t>подподпунктов "в"</w:t>
        </w:r>
      </w:hyperlink>
      <w:r w:rsidRPr="00117F06">
        <w:t xml:space="preserve">, </w:t>
      </w:r>
      <w:hyperlink w:anchor="P1121">
        <w:r w:rsidRPr="00117F06">
          <w:t>"г"</w:t>
        </w:r>
      </w:hyperlink>
      <w:r w:rsidRPr="00117F06">
        <w:t xml:space="preserve"> и </w:t>
      </w:r>
      <w:hyperlink w:anchor="P1122">
        <w:r w:rsidRPr="00117F06">
          <w:t>"д"</w:t>
        </w:r>
      </w:hyperlink>
      <w:r w:rsidRPr="00117F06">
        <w:t xml:space="preserve">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w:t>
      </w:r>
    </w:p>
    <w:p w:rsidR="00117F06" w:rsidRPr="00117F06" w:rsidRDefault="00117F06">
      <w:pPr>
        <w:pStyle w:val="ConsPlusNormal"/>
        <w:spacing w:before="220"/>
        <w:ind w:firstLine="540"/>
        <w:jc w:val="both"/>
      </w:pPr>
      <w:r w:rsidRPr="00117F06">
        <w:t>Юридические и физические лица, осуществляющие уборку территорий, обязаны обеспечить сохранность расположенных на них зеленых насаждений.</w:t>
      </w:r>
    </w:p>
    <w:p w:rsidR="00117F06" w:rsidRPr="00117F06" w:rsidRDefault="00117F06">
      <w:pPr>
        <w:pStyle w:val="ConsPlusNormal"/>
        <w:spacing w:before="220"/>
        <w:ind w:firstLine="540"/>
        <w:jc w:val="both"/>
      </w:pPr>
      <w:r w:rsidRPr="00117F06">
        <w:t>13.2.5. Требования к производству отдельных видов работ по содержанию зеленых насаждений:</w:t>
      </w:r>
    </w:p>
    <w:p w:rsidR="00117F06" w:rsidRPr="00117F06" w:rsidRDefault="00117F06">
      <w:pPr>
        <w:pStyle w:val="ConsPlusNormal"/>
        <w:spacing w:before="220"/>
        <w:ind w:firstLine="540"/>
        <w:jc w:val="both"/>
      </w:pPr>
      <w:r w:rsidRPr="00117F06">
        <w:t>- покос травы осуществляется при высоте растительности от 15 см;</w:t>
      </w:r>
    </w:p>
    <w:p w:rsidR="00117F06" w:rsidRPr="00117F06" w:rsidRDefault="00117F06">
      <w:pPr>
        <w:pStyle w:val="ConsPlusNormal"/>
        <w:jc w:val="both"/>
      </w:pPr>
      <w:r w:rsidRPr="00117F06">
        <w:t xml:space="preserve">(в ред. </w:t>
      </w:r>
      <w:hyperlink r:id="rId231">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 скошенная трава должна быть убрана в течение трех суток;</w:t>
      </w:r>
    </w:p>
    <w:p w:rsidR="00117F06" w:rsidRPr="00117F06" w:rsidRDefault="00117F06">
      <w:pPr>
        <w:pStyle w:val="ConsPlusNormal"/>
        <w:spacing w:before="220"/>
        <w:ind w:firstLine="540"/>
        <w:jc w:val="both"/>
      </w:pPr>
      <w:r w:rsidRPr="00117F06">
        <w:t>- полив зеленых насаждений производится по необходимости в утреннее или вечернее время;</w:t>
      </w:r>
    </w:p>
    <w:p w:rsidR="00117F06" w:rsidRPr="00117F06" w:rsidRDefault="00117F06">
      <w:pPr>
        <w:pStyle w:val="ConsPlusNormal"/>
        <w:spacing w:before="220"/>
        <w:ind w:firstLine="540"/>
        <w:jc w:val="both"/>
      </w:pPr>
      <w:r w:rsidRPr="00117F06">
        <w:t>- уборка веток и стволов после подрезки деревьев и кустарников, свода зеленых насаждений осуществляется в течение суток с момента выполнения данных работ.</w:t>
      </w:r>
    </w:p>
    <w:p w:rsidR="00117F06" w:rsidRPr="00117F06" w:rsidRDefault="00117F06">
      <w:pPr>
        <w:pStyle w:val="ConsPlusNormal"/>
        <w:spacing w:before="220"/>
        <w:ind w:firstLine="540"/>
        <w:jc w:val="both"/>
      </w:pPr>
      <w:r w:rsidRPr="00117F06">
        <w:t>13.2.6.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w:t>
      </w:r>
    </w:p>
    <w:p w:rsidR="00117F06" w:rsidRPr="00117F06" w:rsidRDefault="00117F06">
      <w:pPr>
        <w:pStyle w:val="ConsPlusNormal"/>
        <w:spacing w:before="220"/>
        <w:ind w:firstLine="540"/>
        <w:jc w:val="both"/>
      </w:pPr>
      <w:r w:rsidRPr="00117F06">
        <w:lastRenderedPageBreak/>
        <w:t>Все вырубленные деревья должны быть компенсированы новыми посадками деревьев.</w:t>
      </w:r>
    </w:p>
    <w:p w:rsidR="00117F06" w:rsidRPr="00117F06" w:rsidRDefault="00117F06">
      <w:pPr>
        <w:pStyle w:val="ConsPlusNormal"/>
        <w:spacing w:before="220"/>
        <w:ind w:firstLine="540"/>
        <w:jc w:val="both"/>
      </w:pPr>
      <w:r w:rsidRPr="00117F06">
        <w:t>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w:t>
      </w:r>
    </w:p>
    <w:p w:rsidR="00117F06" w:rsidRPr="00117F06" w:rsidRDefault="00117F06">
      <w:pPr>
        <w:pStyle w:val="ConsPlusNormal"/>
        <w:spacing w:before="220"/>
        <w:ind w:firstLine="540"/>
        <w:jc w:val="both"/>
      </w:pPr>
      <w:r w:rsidRPr="00117F06">
        <w:t>Посадка зеленых насаждений должна производиться в соответствии с действующими нормами и правилами.</w:t>
      </w:r>
    </w:p>
    <w:p w:rsidR="00117F06" w:rsidRPr="00117F06" w:rsidRDefault="00117F06">
      <w:pPr>
        <w:pStyle w:val="ConsPlusNormal"/>
        <w:spacing w:before="220"/>
        <w:ind w:firstLine="540"/>
        <w:jc w:val="both"/>
      </w:pPr>
      <w:r w:rsidRPr="00117F06">
        <w:t>13.3. Охрана и защита зеленых насаждений.</w:t>
      </w:r>
    </w:p>
    <w:p w:rsidR="00117F06" w:rsidRPr="00117F06" w:rsidRDefault="00117F06">
      <w:pPr>
        <w:pStyle w:val="ConsPlusNormal"/>
        <w:spacing w:before="220"/>
        <w:ind w:firstLine="540"/>
        <w:jc w:val="both"/>
      </w:pPr>
      <w:r w:rsidRPr="00117F06">
        <w:t>13.3.1.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117F06" w:rsidRPr="00117F06" w:rsidRDefault="00117F06">
      <w:pPr>
        <w:pStyle w:val="ConsPlusNormal"/>
        <w:spacing w:before="220"/>
        <w:ind w:firstLine="540"/>
        <w:jc w:val="both"/>
      </w:pPr>
      <w:r w:rsidRPr="00117F06">
        <w:t>13.3.2. Охрана зеленых насаждений на территории города осуществляется с соблюдением принципов:</w:t>
      </w:r>
    </w:p>
    <w:p w:rsidR="00117F06" w:rsidRPr="00117F06" w:rsidRDefault="00117F06">
      <w:pPr>
        <w:pStyle w:val="ConsPlusNormal"/>
        <w:spacing w:before="220"/>
        <w:ind w:firstLine="540"/>
        <w:jc w:val="both"/>
      </w:pPr>
      <w:r w:rsidRPr="00117F06">
        <w:t>- биологически обоснованного формирования и содержания зеленых насаждений с учетом экологических и градостроительных норм;</w:t>
      </w:r>
    </w:p>
    <w:p w:rsidR="00117F06" w:rsidRPr="00117F06" w:rsidRDefault="00117F06">
      <w:pPr>
        <w:pStyle w:val="ConsPlusNormal"/>
        <w:spacing w:before="220"/>
        <w:ind w:firstLine="540"/>
        <w:jc w:val="both"/>
      </w:pPr>
      <w:r w:rsidRPr="00117F06">
        <w:t>- неотвратимости ответственности за нарушение природоохранного законодательства и обязательности возмещения ущерба, причиненного зеленому фонду города;</w:t>
      </w:r>
    </w:p>
    <w:p w:rsidR="00117F06" w:rsidRPr="00117F06" w:rsidRDefault="00117F06">
      <w:pPr>
        <w:pStyle w:val="ConsPlusNormal"/>
        <w:spacing w:before="220"/>
        <w:ind w:firstLine="540"/>
        <w:jc w:val="both"/>
      </w:pPr>
      <w:r w:rsidRPr="00117F06">
        <w:t>- гласности и взаимодействия с общественными организациями и населением в решении вопросов по сохранению и развитию зеленого фонда города.</w:t>
      </w:r>
    </w:p>
    <w:p w:rsidR="00117F06" w:rsidRPr="00117F06" w:rsidRDefault="00117F06">
      <w:pPr>
        <w:pStyle w:val="ConsPlusNormal"/>
        <w:spacing w:before="220"/>
        <w:ind w:firstLine="540"/>
        <w:jc w:val="both"/>
      </w:pPr>
      <w:r w:rsidRPr="00117F06">
        <w:t>13.3.3.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w:t>
      </w:r>
    </w:p>
    <w:p w:rsidR="00117F06" w:rsidRPr="00117F06" w:rsidRDefault="00117F06">
      <w:pPr>
        <w:pStyle w:val="ConsPlusNormal"/>
        <w:spacing w:before="220"/>
        <w:ind w:firstLine="540"/>
        <w:jc w:val="both"/>
      </w:pPr>
      <w:r w:rsidRPr="00117F06">
        <w:t>13.3.4. Изменение вида использования земельных участков, занятых зелеными насаждениями общего пользования, осуществляется на основании действующего законодательства.</w:t>
      </w:r>
    </w:p>
    <w:p w:rsidR="00117F06" w:rsidRPr="00117F06" w:rsidRDefault="00117F06">
      <w:pPr>
        <w:pStyle w:val="ConsPlusNormal"/>
        <w:spacing w:before="220"/>
        <w:ind w:firstLine="540"/>
        <w:jc w:val="both"/>
      </w:pPr>
      <w:r w:rsidRPr="00117F06">
        <w:t>13.3.5.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w:t>
      </w:r>
    </w:p>
    <w:p w:rsidR="00117F06" w:rsidRPr="00117F06" w:rsidRDefault="00117F06">
      <w:pPr>
        <w:pStyle w:val="ConsPlusNormal"/>
        <w:spacing w:before="220"/>
        <w:ind w:firstLine="540"/>
        <w:jc w:val="both"/>
      </w:pPr>
      <w:r w:rsidRPr="00117F06">
        <w:t>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w:t>
      </w:r>
    </w:p>
    <w:p w:rsidR="00117F06" w:rsidRPr="00117F06" w:rsidRDefault="00117F06">
      <w:pPr>
        <w:pStyle w:val="ConsPlusNormal"/>
        <w:spacing w:before="220"/>
        <w:ind w:firstLine="540"/>
        <w:jc w:val="both"/>
      </w:pPr>
      <w:r w:rsidRPr="00117F06">
        <w:t>13.3.6.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117F06" w:rsidRPr="00117F06" w:rsidRDefault="00117F06">
      <w:pPr>
        <w:pStyle w:val="ConsPlusNormal"/>
        <w:spacing w:before="220"/>
        <w:ind w:firstLine="540"/>
        <w:jc w:val="both"/>
      </w:pPr>
      <w:r w:rsidRPr="00117F06">
        <w:t>13.3.7.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117F06" w:rsidRPr="00117F06" w:rsidRDefault="00117F06">
      <w:pPr>
        <w:pStyle w:val="ConsPlusNormal"/>
        <w:spacing w:before="220"/>
        <w:ind w:firstLine="540"/>
        <w:jc w:val="both"/>
      </w:pPr>
      <w:r w:rsidRPr="00117F06">
        <w:t>13.3.8. На территории, занятой зелеными насаждениями, запрещается:</w:t>
      </w:r>
    </w:p>
    <w:p w:rsidR="00117F06" w:rsidRPr="00117F06" w:rsidRDefault="00117F06">
      <w:pPr>
        <w:pStyle w:val="ConsPlusNormal"/>
        <w:spacing w:before="220"/>
        <w:ind w:firstLine="540"/>
        <w:jc w:val="both"/>
      </w:pPr>
      <w:r w:rsidRPr="00117F06">
        <w:lastRenderedPageBreak/>
        <w:t>-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w:t>
      </w:r>
    </w:p>
    <w:p w:rsidR="00117F06" w:rsidRPr="00117F06" w:rsidRDefault="00117F06">
      <w:pPr>
        <w:pStyle w:val="ConsPlusNormal"/>
        <w:spacing w:before="220"/>
        <w:ind w:firstLine="540"/>
        <w:jc w:val="both"/>
      </w:pPr>
      <w:r w:rsidRPr="00117F06">
        <w:t>-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w:t>
      </w:r>
    </w:p>
    <w:p w:rsidR="00117F06" w:rsidRPr="00117F06" w:rsidRDefault="00117F06">
      <w:pPr>
        <w:pStyle w:val="ConsPlusNormal"/>
        <w:spacing w:before="220"/>
        <w:ind w:firstLine="540"/>
        <w:jc w:val="both"/>
      </w:pPr>
      <w:r w:rsidRPr="00117F06">
        <w:t>- проезд, остановка и стоянки автомашин, мотоциклов, велосипедов и других видов транспорта;</w:t>
      </w:r>
    </w:p>
    <w:p w:rsidR="00117F06" w:rsidRPr="00117F06" w:rsidRDefault="00117F06">
      <w:pPr>
        <w:pStyle w:val="ConsPlusNormal"/>
        <w:spacing w:before="220"/>
        <w:ind w:firstLine="540"/>
        <w:jc w:val="both"/>
      </w:pPr>
      <w:r w:rsidRPr="00117F06">
        <w:t>- использовать деревья в качестве столбов для укрепления оград, светильников и прочих предметов, вколачивать в них гвозди и наносить другие повреждения;</w:t>
      </w:r>
    </w:p>
    <w:p w:rsidR="00117F06" w:rsidRPr="00117F06" w:rsidRDefault="00117F06">
      <w:pPr>
        <w:pStyle w:val="ConsPlusNormal"/>
        <w:spacing w:before="220"/>
        <w:ind w:firstLine="540"/>
        <w:jc w:val="both"/>
      </w:pPr>
      <w:r w:rsidRPr="00117F06">
        <w:t>- добывать из деревьев сок, смолу, делать надрезы, надписи и наносить другие механические повреждения;</w:t>
      </w:r>
    </w:p>
    <w:p w:rsidR="00117F06" w:rsidRPr="00117F06" w:rsidRDefault="00117F06">
      <w:pPr>
        <w:pStyle w:val="ConsPlusNormal"/>
        <w:spacing w:before="220"/>
        <w:ind w:firstLine="540"/>
        <w:jc w:val="both"/>
      </w:pPr>
      <w:r w:rsidRPr="00117F06">
        <w:t>- рвать цветы и ломать ветви деревьев и кустарников;</w:t>
      </w:r>
    </w:p>
    <w:p w:rsidR="00117F06" w:rsidRPr="00117F06" w:rsidRDefault="00117F06">
      <w:pPr>
        <w:pStyle w:val="ConsPlusNormal"/>
        <w:spacing w:before="220"/>
        <w:ind w:firstLine="540"/>
        <w:jc w:val="both"/>
      </w:pPr>
      <w:r w:rsidRPr="00117F06">
        <w:t>- выкапывать рассаду цветов, саженцы кустарников и деревьев;</w:t>
      </w:r>
    </w:p>
    <w:p w:rsidR="00117F06" w:rsidRPr="00117F06" w:rsidRDefault="00117F06">
      <w:pPr>
        <w:pStyle w:val="ConsPlusNormal"/>
        <w:spacing w:before="220"/>
        <w:ind w:firstLine="540"/>
        <w:jc w:val="both"/>
      </w:pPr>
      <w:r w:rsidRPr="00117F06">
        <w:t>- снимать с цветников и газонов растительный слой земли.</w:t>
      </w:r>
    </w:p>
    <w:p w:rsidR="00117F06" w:rsidRPr="00117F06" w:rsidRDefault="00117F06">
      <w:pPr>
        <w:pStyle w:val="ConsPlusNormal"/>
        <w:spacing w:before="220"/>
        <w:ind w:firstLine="540"/>
        <w:jc w:val="both"/>
      </w:pPr>
      <w:r w:rsidRPr="00117F06">
        <w:t>13.3.9.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w:t>
      </w:r>
    </w:p>
    <w:p w:rsidR="00117F06" w:rsidRPr="00117F06" w:rsidRDefault="00117F06">
      <w:pPr>
        <w:pStyle w:val="ConsPlusNormal"/>
        <w:spacing w:before="220"/>
        <w:ind w:firstLine="540"/>
        <w:jc w:val="both"/>
      </w:pPr>
      <w:r w:rsidRPr="00117F06">
        <w:t>Мероприятия по защите зеленых насаждений от вредителей и болезней осуществляются в соответствии с санитарными правилами.</w:t>
      </w:r>
    </w:p>
    <w:p w:rsidR="00117F06" w:rsidRPr="00117F06" w:rsidRDefault="00117F06">
      <w:pPr>
        <w:pStyle w:val="ConsPlusNormal"/>
        <w:spacing w:before="220"/>
        <w:ind w:firstLine="540"/>
        <w:jc w:val="both"/>
      </w:pPr>
      <w:r w:rsidRPr="00117F06">
        <w:t>13.3.10.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117F06" w:rsidRPr="00117F06" w:rsidRDefault="00117F06">
      <w:pPr>
        <w:pStyle w:val="ConsPlusNormal"/>
        <w:spacing w:before="220"/>
        <w:ind w:firstLine="540"/>
        <w:jc w:val="both"/>
      </w:pPr>
      <w:r w:rsidRPr="00117F06">
        <w:t>13.4. Свод зеленых насаждений и компенсационное озеленение.</w:t>
      </w:r>
    </w:p>
    <w:p w:rsidR="00117F06" w:rsidRPr="00117F06" w:rsidRDefault="00117F06">
      <w:pPr>
        <w:pStyle w:val="ConsPlusNormal"/>
        <w:spacing w:before="220"/>
        <w:ind w:firstLine="540"/>
        <w:jc w:val="both"/>
      </w:pPr>
      <w:r w:rsidRPr="00117F06">
        <w:t>13.4.1.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w:t>
      </w:r>
    </w:p>
    <w:p w:rsidR="00117F06" w:rsidRPr="00117F06" w:rsidRDefault="00117F06">
      <w:pPr>
        <w:pStyle w:val="ConsPlusNormal"/>
        <w:spacing w:before="220"/>
        <w:ind w:firstLine="540"/>
        <w:jc w:val="both"/>
      </w:pPr>
      <w:r w:rsidRPr="00117F06">
        <w:t>13.4.2. Свод зеленых насаждений на земельных участках, находящихся в ведении организаций и граждан, производится данными организациями и гражданами в соответствии с порядком, утвержденным Администрацией городского округа "Город Архангельск".</w:t>
      </w:r>
    </w:p>
    <w:p w:rsidR="00117F06" w:rsidRPr="00117F06" w:rsidRDefault="00117F06">
      <w:pPr>
        <w:pStyle w:val="ConsPlusNormal"/>
        <w:jc w:val="both"/>
      </w:pPr>
      <w:r w:rsidRPr="00117F06">
        <w:t xml:space="preserve">(в ред. решений Архангельской городской Думы от 23.05.2018 </w:t>
      </w:r>
      <w:hyperlink r:id="rId232">
        <w:r w:rsidRPr="00117F06">
          <w:t>N 675</w:t>
        </w:r>
      </w:hyperlink>
      <w:r w:rsidRPr="00117F06">
        <w:t xml:space="preserve">, от 26.10.2022 </w:t>
      </w:r>
      <w:hyperlink r:id="rId233">
        <w:r w:rsidRPr="00117F06">
          <w:t>N 590</w:t>
        </w:r>
      </w:hyperlink>
      <w:r w:rsidRPr="00117F06">
        <w:t>)</w:t>
      </w:r>
    </w:p>
    <w:p w:rsidR="00117F06" w:rsidRPr="00117F06" w:rsidRDefault="00117F06">
      <w:pPr>
        <w:pStyle w:val="ConsPlusNormal"/>
        <w:spacing w:before="220"/>
        <w:ind w:firstLine="540"/>
        <w:jc w:val="both"/>
      </w:pPr>
      <w:r w:rsidRPr="00117F06">
        <w:t>13.4.3. Свод зеленых насаждений производится по результатам обследования зеленых насаждений. Протоколы обследования зеленых насаждений на предмет их свода являются общедоступными.</w:t>
      </w:r>
    </w:p>
    <w:p w:rsidR="00117F06" w:rsidRPr="00117F06" w:rsidRDefault="00117F06">
      <w:pPr>
        <w:pStyle w:val="ConsPlusNormal"/>
        <w:spacing w:before="220"/>
        <w:ind w:firstLine="540"/>
        <w:jc w:val="both"/>
      </w:pPr>
      <w:r w:rsidRPr="00117F06">
        <w:t>13.4.4. При возникновении угрозы обрушения крупноствольных деревьев в целях обеспечения безопасности жизни и здоровья граждан, а также их имущества свод аварийных деревьев необходимо производить немедленно.</w:t>
      </w:r>
    </w:p>
    <w:p w:rsidR="00117F06" w:rsidRPr="00117F06" w:rsidRDefault="00117F06">
      <w:pPr>
        <w:pStyle w:val="ConsPlusNormal"/>
        <w:spacing w:before="220"/>
        <w:ind w:firstLine="540"/>
        <w:jc w:val="both"/>
      </w:pPr>
      <w:r w:rsidRPr="00117F06">
        <w:t>13.4.5. Компенсационное озеленение - создание зеленых насаждений взамен уничтоженных или поврежденных.</w:t>
      </w:r>
    </w:p>
    <w:p w:rsidR="00117F06" w:rsidRPr="00117F06" w:rsidRDefault="00117F06">
      <w:pPr>
        <w:pStyle w:val="ConsPlusNormal"/>
        <w:spacing w:before="220"/>
        <w:ind w:firstLine="540"/>
        <w:jc w:val="both"/>
      </w:pPr>
      <w:r w:rsidRPr="00117F06">
        <w:lastRenderedPageBreak/>
        <w:t>13.4.6.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w:t>
      </w:r>
    </w:p>
    <w:p w:rsidR="00117F06" w:rsidRPr="00117F06" w:rsidRDefault="00117F06">
      <w:pPr>
        <w:pStyle w:val="ConsPlusNormal"/>
        <w:spacing w:before="220"/>
        <w:ind w:firstLine="540"/>
        <w:jc w:val="both"/>
      </w:pPr>
      <w:r w:rsidRPr="00117F06">
        <w:t>13.4.7. Компенсационное озеленение является обязательным.</w:t>
      </w:r>
    </w:p>
    <w:p w:rsidR="00117F06" w:rsidRPr="00117F06" w:rsidRDefault="00117F06">
      <w:pPr>
        <w:pStyle w:val="ConsPlusNormal"/>
        <w:spacing w:before="220"/>
        <w:ind w:firstLine="540"/>
        <w:jc w:val="both"/>
      </w:pPr>
      <w:r w:rsidRPr="00117F06">
        <w:t>13.4.8. Не подлежит возмещению ущерб, причиненный зеленым насаждениям при:</w:t>
      </w:r>
    </w:p>
    <w:p w:rsidR="00117F06" w:rsidRPr="00117F06" w:rsidRDefault="00117F06">
      <w:pPr>
        <w:pStyle w:val="ConsPlusNormal"/>
        <w:spacing w:before="220"/>
        <w:ind w:firstLine="540"/>
        <w:jc w:val="both"/>
      </w:pPr>
      <w:r w:rsidRPr="00117F06">
        <w:t>- освоении земельных участков, отведенных в установленном порядке под огороды;</w:t>
      </w:r>
    </w:p>
    <w:p w:rsidR="00117F06" w:rsidRPr="00117F06" w:rsidRDefault="00117F06">
      <w:pPr>
        <w:pStyle w:val="ConsPlusNormal"/>
        <w:spacing w:before="220"/>
        <w:ind w:firstLine="540"/>
        <w:jc w:val="both"/>
      </w:pPr>
      <w:r w:rsidRPr="00117F06">
        <w:t>- необходимости проведения санитарных рубок, рубок ухода и реконструкции зеленых насаждений;</w:t>
      </w:r>
    </w:p>
    <w:p w:rsidR="00117F06" w:rsidRPr="00117F06" w:rsidRDefault="00117F06">
      <w:pPr>
        <w:pStyle w:val="ConsPlusNormal"/>
        <w:spacing w:before="220"/>
        <w:ind w:firstLine="540"/>
        <w:jc w:val="both"/>
      </w:pPr>
      <w:r w:rsidRPr="00117F06">
        <w:t>- ликвидации или предупреждении аварий на наружных сетях уличного освещения;</w:t>
      </w:r>
    </w:p>
    <w:p w:rsidR="00117F06" w:rsidRPr="00117F06" w:rsidRDefault="00117F06">
      <w:pPr>
        <w:pStyle w:val="ConsPlusNormal"/>
        <w:spacing w:before="220"/>
        <w:ind w:firstLine="540"/>
        <w:jc w:val="both"/>
      </w:pPr>
      <w:r w:rsidRPr="00117F06">
        <w:t>- чрезвычайных ситуациях природного и техногенного характера и ликвидации их последствий;</w:t>
      </w:r>
    </w:p>
    <w:p w:rsidR="00117F06" w:rsidRPr="00117F06" w:rsidRDefault="00117F06">
      <w:pPr>
        <w:pStyle w:val="ConsPlusNormal"/>
        <w:spacing w:before="220"/>
        <w:ind w:firstLine="540"/>
        <w:jc w:val="both"/>
      </w:pPr>
      <w:r w:rsidRPr="00117F06">
        <w:t>- 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rsidR="00117F06" w:rsidRPr="00117F06" w:rsidRDefault="00117F06">
      <w:pPr>
        <w:pStyle w:val="ConsPlusNormal"/>
        <w:jc w:val="both"/>
      </w:pPr>
      <w:r w:rsidRPr="00117F06">
        <w:t xml:space="preserve">(в ред. </w:t>
      </w:r>
      <w:hyperlink r:id="rId234">
        <w:r w:rsidRPr="00117F06">
          <w:t>решения</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 строительство, реконструкция объектов капитального строительства, осуществляемых на основании разрешения на строительство.</w:t>
      </w:r>
    </w:p>
    <w:p w:rsidR="00117F06" w:rsidRPr="00117F06" w:rsidRDefault="00117F06">
      <w:pPr>
        <w:pStyle w:val="ConsPlusNormal"/>
        <w:jc w:val="both"/>
      </w:pPr>
      <w:r w:rsidRPr="00117F06">
        <w:t xml:space="preserve">(абзац введен </w:t>
      </w:r>
      <w:hyperlink r:id="rId235">
        <w:r w:rsidRPr="00117F06">
          <w:t>решением</w:t>
        </w:r>
      </w:hyperlink>
      <w:r w:rsidRPr="00117F06">
        <w:t xml:space="preserve"> Архангельской городской Думы от 12.02.2025 N 162)</w:t>
      </w:r>
    </w:p>
    <w:p w:rsidR="00117F06" w:rsidRPr="00117F06" w:rsidRDefault="00117F06">
      <w:pPr>
        <w:pStyle w:val="ConsPlusNormal"/>
        <w:spacing w:before="220"/>
        <w:ind w:firstLine="540"/>
        <w:jc w:val="both"/>
      </w:pPr>
      <w:r w:rsidRPr="00117F06">
        <w:t>13.4.9. Порядок проведения компенсационного озеленения утверждается Администрацией города.</w:t>
      </w:r>
    </w:p>
    <w:p w:rsidR="00117F06" w:rsidRPr="00117F06" w:rsidRDefault="00117F06">
      <w:pPr>
        <w:pStyle w:val="ConsPlusNormal"/>
        <w:spacing w:before="220"/>
        <w:ind w:firstLine="540"/>
        <w:jc w:val="both"/>
      </w:pPr>
      <w:r w:rsidRPr="00117F06">
        <w:t>13.4.10.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w:t>
      </w:r>
    </w:p>
    <w:p w:rsidR="00117F06" w:rsidRPr="00117F06" w:rsidRDefault="00117F06">
      <w:pPr>
        <w:pStyle w:val="ConsPlusNormal"/>
        <w:spacing w:before="220"/>
        <w:ind w:firstLine="540"/>
        <w:jc w:val="both"/>
      </w:pPr>
      <w:r w:rsidRPr="00117F06">
        <w:t>Площадь компенсационных зеленых насаждений не может быть меньше площади поврежденных или уничтоженных.</w:t>
      </w:r>
    </w:p>
    <w:p w:rsidR="00117F06" w:rsidRPr="00117F06" w:rsidRDefault="00117F06">
      <w:pPr>
        <w:pStyle w:val="ConsPlusNormal"/>
        <w:spacing w:before="220"/>
        <w:ind w:firstLine="540"/>
        <w:jc w:val="both"/>
      </w:pPr>
      <w:r w:rsidRPr="00117F06">
        <w:t>Компенсационные зеленые насаждения должны быть равноценны или лучше уничтоженных по рекреационным, защитным, декоративным и иным полезным свойствам.</w:t>
      </w:r>
    </w:p>
    <w:p w:rsidR="00117F06" w:rsidRPr="00117F06" w:rsidRDefault="00117F06">
      <w:pPr>
        <w:pStyle w:val="ConsPlusNormal"/>
        <w:spacing w:before="220"/>
        <w:ind w:firstLine="540"/>
        <w:jc w:val="both"/>
      </w:pPr>
      <w:r w:rsidRPr="00117F06">
        <w:t>13.4.11.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117F06" w:rsidRPr="00117F06" w:rsidRDefault="00117F06">
      <w:pPr>
        <w:pStyle w:val="ConsPlusNormal"/>
        <w:spacing w:before="220"/>
        <w:ind w:firstLine="540"/>
        <w:jc w:val="both"/>
      </w:pPr>
      <w:r w:rsidRPr="00117F06">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действующим законодательством.</w:t>
      </w:r>
    </w:p>
    <w:p w:rsidR="00117F06" w:rsidRPr="00117F06" w:rsidRDefault="00117F06">
      <w:pPr>
        <w:pStyle w:val="ConsPlusNormal"/>
        <w:spacing w:before="220"/>
        <w:ind w:firstLine="540"/>
        <w:jc w:val="both"/>
      </w:pPr>
      <w:r w:rsidRPr="00117F06">
        <w:t>13.5. Учет, инвентаризация и осмотр зеленых насаждений.</w:t>
      </w:r>
    </w:p>
    <w:p w:rsidR="00117F06" w:rsidRPr="00117F06" w:rsidRDefault="00117F06">
      <w:pPr>
        <w:pStyle w:val="ConsPlusNormal"/>
        <w:spacing w:before="220"/>
        <w:ind w:firstLine="540"/>
        <w:jc w:val="both"/>
      </w:pPr>
      <w:r w:rsidRPr="00117F06">
        <w:t>13.5.1. Учет зеленых насаждений (деревьев, кустарников, цветников)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восстановительной стоимости и размера компенсационного озеленения.</w:t>
      </w:r>
    </w:p>
    <w:p w:rsidR="00117F06" w:rsidRPr="00117F06" w:rsidRDefault="00117F06">
      <w:pPr>
        <w:pStyle w:val="ConsPlusNormal"/>
        <w:spacing w:before="220"/>
        <w:ind w:firstLine="540"/>
        <w:jc w:val="both"/>
      </w:pPr>
      <w:r w:rsidRPr="00117F06">
        <w:lastRenderedPageBreak/>
        <w:t>13.5.2. Учет зеленых насаждений (деревьев, кустарников, цветников) на территории города производится согласно порядку учета зеленых насаждений, утверждаемому Администрацией города.</w:t>
      </w:r>
    </w:p>
    <w:p w:rsidR="00117F06" w:rsidRPr="00117F06" w:rsidRDefault="00117F06">
      <w:pPr>
        <w:pStyle w:val="ConsPlusNormal"/>
        <w:spacing w:before="220"/>
        <w:ind w:firstLine="540"/>
        <w:jc w:val="both"/>
      </w:pPr>
      <w:r w:rsidRPr="00117F06">
        <w:t>Документом, отображающим результаты учета, является паспорт учетного объекта. Паспорт учетного объекта подлежит плановому обновлению не реже одного раза в пять лет.</w:t>
      </w:r>
    </w:p>
    <w:p w:rsidR="00117F06" w:rsidRPr="00117F06" w:rsidRDefault="00117F06">
      <w:pPr>
        <w:pStyle w:val="ConsPlusNormal"/>
        <w:spacing w:before="220"/>
        <w:ind w:firstLine="540"/>
        <w:jc w:val="both"/>
      </w:pPr>
      <w:r w:rsidRPr="00117F06">
        <w:t>13.5.3. Для целей учета в порядке, утверждаемом Администрацией города, создаются окружные реестры зеленых насаждений и реестр зеленого фонда города Архангельска.</w:t>
      </w:r>
    </w:p>
    <w:p w:rsidR="00117F06" w:rsidRPr="00117F06" w:rsidRDefault="00117F06">
      <w:pPr>
        <w:pStyle w:val="ConsPlusNormal"/>
        <w:spacing w:before="220"/>
        <w:ind w:firstLine="540"/>
        <w:jc w:val="both"/>
      </w:pPr>
      <w:r w:rsidRPr="00117F06">
        <w:t>13.5.4. Инвентаризация объектов озеленения проводится в целях получения информации об их стоимости.</w:t>
      </w:r>
    </w:p>
    <w:p w:rsidR="00117F06" w:rsidRPr="00117F06" w:rsidRDefault="00117F06">
      <w:pPr>
        <w:pStyle w:val="ConsPlusNormal"/>
        <w:spacing w:before="220"/>
        <w:ind w:firstLine="540"/>
        <w:jc w:val="both"/>
      </w:pPr>
      <w:r w:rsidRPr="00117F06">
        <w:t>Инвентаризация проводится в соответствии с действующими нормативными документами, а при их отсутствии - по временным методикам, утверждаемым Администрацией города.</w:t>
      </w:r>
    </w:p>
    <w:p w:rsidR="00117F06" w:rsidRPr="00117F06" w:rsidRDefault="00117F06">
      <w:pPr>
        <w:pStyle w:val="ConsPlusNormal"/>
        <w:spacing w:before="220"/>
        <w:ind w:firstLine="540"/>
        <w:jc w:val="both"/>
      </w:pPr>
      <w:r w:rsidRPr="00117F06">
        <w:t>13.5.5. Плановые осмотры проводятся один раз в год (весной). При плановом осмотре обследуются все элементы зеленых насаждений. Внеочередные осмотры проводятся после сильных ливней, ветров, снегопадов, наводнений.</w:t>
      </w:r>
    </w:p>
    <w:p w:rsidR="00117F06" w:rsidRPr="00117F06" w:rsidRDefault="00117F06">
      <w:pPr>
        <w:pStyle w:val="ConsPlusNormal"/>
        <w:spacing w:before="220"/>
        <w:ind w:firstLine="540"/>
        <w:jc w:val="both"/>
      </w:pPr>
      <w:r w:rsidRPr="00117F06">
        <w:t>Задачей весеннего осмотра является проверка состояния насаждений, газонов, цветников, готовности их к эксплуатации в последующий период времени. В процессе осмотра уточняются объемы работ по восстановлению зеленых насаждений, посадке и подсадке растений, определяются состояние и повреждение объектов.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14. Особые требования к доступности городской среды</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маломобильных групп населения, оснащение этих объектов элементами и техническими средствами, способствующими передвижению престарелых и инвалидов.</w:t>
      </w:r>
    </w:p>
    <w:p w:rsidR="00117F06" w:rsidRPr="00117F06" w:rsidRDefault="00117F06">
      <w:pPr>
        <w:pStyle w:val="ConsPlusNormal"/>
        <w:spacing w:before="220"/>
        <w:ind w:firstLine="540"/>
        <w:jc w:val="both"/>
      </w:pPr>
      <w:r w:rsidRPr="00117F06">
        <w:t>14.2.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117F06" w:rsidRPr="00117F06" w:rsidRDefault="00117F06">
      <w:pPr>
        <w:pStyle w:val="ConsPlusNormal"/>
        <w:ind w:firstLine="540"/>
        <w:jc w:val="both"/>
      </w:pPr>
    </w:p>
    <w:p w:rsidR="00117F06" w:rsidRPr="00117F06" w:rsidRDefault="00117F06">
      <w:pPr>
        <w:pStyle w:val="ConsPlusTitle"/>
        <w:jc w:val="center"/>
        <w:outlineLvl w:val="1"/>
      </w:pPr>
      <w:bookmarkStart w:id="14" w:name="P1199"/>
      <w:bookmarkEnd w:id="14"/>
      <w:r w:rsidRPr="00117F06">
        <w:t>15. Определение границ прилегающих территорий</w:t>
      </w:r>
    </w:p>
    <w:p w:rsidR="00117F06" w:rsidRPr="00117F06" w:rsidRDefault="00117F06">
      <w:pPr>
        <w:pStyle w:val="ConsPlusNormal"/>
        <w:jc w:val="center"/>
      </w:pPr>
    </w:p>
    <w:p w:rsidR="00117F06" w:rsidRPr="00117F06" w:rsidRDefault="00117F06">
      <w:pPr>
        <w:pStyle w:val="ConsPlusNormal"/>
        <w:jc w:val="center"/>
      </w:pPr>
      <w:r w:rsidRPr="00117F06">
        <w:t xml:space="preserve">(введен </w:t>
      </w:r>
      <w:hyperlink r:id="rId236">
        <w:r w:rsidRPr="00117F06">
          <w:t>решением</w:t>
        </w:r>
      </w:hyperlink>
      <w:r w:rsidRPr="00117F06">
        <w:t xml:space="preserve"> Архангельской городской Думы</w:t>
      </w:r>
    </w:p>
    <w:p w:rsidR="00117F06" w:rsidRPr="00117F06" w:rsidRDefault="00117F06">
      <w:pPr>
        <w:pStyle w:val="ConsPlusNormal"/>
        <w:jc w:val="center"/>
      </w:pPr>
      <w:r w:rsidRPr="00117F06">
        <w:t>от 20.12.2018 N 73)</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 xml:space="preserve">15. Определение границ прилегающих территорий в соответствии с порядком, установленным </w:t>
      </w:r>
      <w:hyperlink r:id="rId237">
        <w:r w:rsidRPr="00117F06">
          <w:t>главой VII.5</w:t>
        </w:r>
      </w:hyperlink>
      <w:r w:rsidRPr="00117F06">
        <w:t xml:space="preserve"> областного закона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117F06" w:rsidRPr="00117F06" w:rsidRDefault="00117F06">
      <w:pPr>
        <w:pStyle w:val="ConsPlusNormal"/>
        <w:spacing w:before="220"/>
        <w:ind w:firstLine="540"/>
        <w:jc w:val="both"/>
      </w:pPr>
      <w:r w:rsidRPr="00117F06">
        <w:t xml:space="preserve">15.1.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w:t>
      </w:r>
      <w:r w:rsidRPr="00117F06">
        <w:lastRenderedPageBreak/>
        <w:t>настоящем разделе - здания, строения, сооружения).</w:t>
      </w:r>
    </w:p>
    <w:p w:rsidR="00117F06" w:rsidRPr="00117F06" w:rsidRDefault="00117F06">
      <w:pPr>
        <w:pStyle w:val="ConsPlusNormal"/>
        <w:spacing w:before="220"/>
        <w:ind w:firstLine="540"/>
        <w:jc w:val="both"/>
      </w:pPr>
      <w:r w:rsidRPr="00117F06">
        <w:t>Порядок определения границ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117F06" w:rsidRPr="00117F06" w:rsidRDefault="00117F06">
      <w:pPr>
        <w:pStyle w:val="ConsPlusNormal"/>
        <w:spacing w:before="220"/>
        <w:ind w:firstLine="540"/>
        <w:jc w:val="both"/>
      </w:pPr>
      <w:r w:rsidRPr="00117F06">
        <w:t>15.2. Этапы определения границ прилегающих территорий.</w:t>
      </w:r>
    </w:p>
    <w:p w:rsidR="00117F06" w:rsidRPr="00117F06" w:rsidRDefault="00117F06">
      <w:pPr>
        <w:pStyle w:val="ConsPlusNormal"/>
        <w:spacing w:before="220"/>
        <w:ind w:firstLine="540"/>
        <w:jc w:val="both"/>
      </w:pPr>
      <w:r w:rsidRPr="00117F06">
        <w:t>Определение границ прилегающих территорий состоит из следующих этапов:</w:t>
      </w:r>
    </w:p>
    <w:p w:rsidR="00117F06" w:rsidRPr="00117F06" w:rsidRDefault="00117F06">
      <w:pPr>
        <w:pStyle w:val="ConsPlusNormal"/>
        <w:spacing w:before="220"/>
        <w:ind w:firstLine="540"/>
        <w:jc w:val="both"/>
      </w:pPr>
      <w:r w:rsidRPr="00117F06">
        <w:t>1) определение конкретных пределов границ прилегающих территорий;</w:t>
      </w:r>
    </w:p>
    <w:p w:rsidR="00117F06" w:rsidRPr="00117F06" w:rsidRDefault="00117F06">
      <w:pPr>
        <w:pStyle w:val="ConsPlusNormal"/>
        <w:spacing w:before="220"/>
        <w:ind w:firstLine="540"/>
        <w:jc w:val="both"/>
      </w:pPr>
      <w:r w:rsidRPr="00117F06">
        <w:t>2) закрепление границ прилегающих территорий;</w:t>
      </w:r>
    </w:p>
    <w:p w:rsidR="00117F06" w:rsidRPr="00117F06" w:rsidRDefault="00117F06">
      <w:pPr>
        <w:pStyle w:val="ConsPlusNormal"/>
        <w:spacing w:before="220"/>
        <w:ind w:firstLine="540"/>
        <w:jc w:val="both"/>
      </w:pPr>
      <w:r w:rsidRPr="00117F06">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117F06" w:rsidRPr="00117F06" w:rsidRDefault="00117F06">
      <w:pPr>
        <w:pStyle w:val="ConsPlusNormal"/>
        <w:spacing w:before="220"/>
        <w:ind w:firstLine="540"/>
        <w:jc w:val="both"/>
      </w:pPr>
      <w:r w:rsidRPr="00117F06">
        <w:t>15.3. Определение конкретных пределов границ прилегающих территорий.</w:t>
      </w:r>
    </w:p>
    <w:p w:rsidR="00117F06" w:rsidRPr="00117F06" w:rsidRDefault="00117F06">
      <w:pPr>
        <w:pStyle w:val="ConsPlusNormal"/>
        <w:spacing w:before="220"/>
        <w:ind w:firstLine="540"/>
        <w:jc w:val="both"/>
      </w:pPr>
      <w:r w:rsidRPr="00117F06">
        <w:t xml:space="preserve">15.3.1.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w:t>
      </w:r>
      <w:hyperlink w:anchor="P1214">
        <w:r w:rsidRPr="00117F06">
          <w:t>пунктах 15.3.2</w:t>
        </w:r>
      </w:hyperlink>
      <w:r w:rsidRPr="00117F06">
        <w:t xml:space="preserve"> - </w:t>
      </w:r>
      <w:hyperlink w:anchor="P1243">
        <w:r w:rsidRPr="00117F06">
          <w:t>15.3.11</w:t>
        </w:r>
      </w:hyperlink>
      <w:r w:rsidRPr="00117F06">
        <w:t xml:space="preserve"> Правил.</w:t>
      </w:r>
    </w:p>
    <w:p w:rsidR="00117F06" w:rsidRPr="00117F06" w:rsidRDefault="00117F06">
      <w:pPr>
        <w:pStyle w:val="ConsPlusNormal"/>
        <w:spacing w:before="220"/>
        <w:ind w:firstLine="540"/>
        <w:jc w:val="both"/>
      </w:pPr>
      <w:bookmarkStart w:id="15" w:name="P1214"/>
      <w:bookmarkEnd w:id="15"/>
      <w:r w:rsidRPr="00117F06">
        <w:t>15.3.2.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117F06" w:rsidRPr="00117F06" w:rsidRDefault="00117F06">
      <w:pPr>
        <w:pStyle w:val="ConsPlusNormal"/>
        <w:spacing w:before="220"/>
        <w:ind w:firstLine="540"/>
        <w:jc w:val="both"/>
      </w:pPr>
      <w:r w:rsidRPr="00117F06">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117F06" w:rsidRPr="00117F06" w:rsidRDefault="00117F06">
      <w:pPr>
        <w:pStyle w:val="ConsPlusNormal"/>
        <w:spacing w:before="220"/>
        <w:ind w:firstLine="540"/>
        <w:jc w:val="both"/>
      </w:pPr>
      <w:r w:rsidRPr="00117F06">
        <w:t>20 метров от периметра объекта индивидуального жилищного строительства;</w:t>
      </w:r>
    </w:p>
    <w:p w:rsidR="00117F06" w:rsidRPr="00117F06" w:rsidRDefault="00117F06">
      <w:pPr>
        <w:pStyle w:val="ConsPlusNormal"/>
        <w:spacing w:before="220"/>
        <w:ind w:firstLine="540"/>
        <w:jc w:val="both"/>
      </w:pPr>
      <w:r w:rsidRPr="00117F06">
        <w:t>15 метров от ограждения объекта индивидуального жилищного строительства (при наличии такого ограждения).</w:t>
      </w:r>
    </w:p>
    <w:p w:rsidR="00117F06" w:rsidRPr="00117F06" w:rsidRDefault="00117F06">
      <w:pPr>
        <w:pStyle w:val="ConsPlusNormal"/>
        <w:spacing w:before="220"/>
        <w:ind w:firstLine="540"/>
        <w:jc w:val="both"/>
      </w:pPr>
      <w:r w:rsidRPr="00117F06">
        <w:t xml:space="preserve">15.3.3. Если иное не предусмотрено в </w:t>
      </w:r>
      <w:hyperlink w:anchor="P1223">
        <w:r w:rsidRPr="00117F06">
          <w:t>пунктах 15.3.4</w:t>
        </w:r>
      </w:hyperlink>
      <w:r w:rsidRPr="00117F06">
        <w:t xml:space="preserve"> - </w:t>
      </w:r>
      <w:hyperlink w:anchor="P1235">
        <w:r w:rsidRPr="00117F06">
          <w:t>15.3.7</w:t>
        </w:r>
      </w:hyperlink>
      <w:r w:rsidRPr="00117F06">
        <w:t xml:space="preserve"> Правил:</w:t>
      </w:r>
    </w:p>
    <w:p w:rsidR="00117F06" w:rsidRPr="00117F06" w:rsidRDefault="00117F06">
      <w:pPr>
        <w:pStyle w:val="ConsPlusNormal"/>
        <w:spacing w:before="220"/>
        <w:ind w:firstLine="540"/>
        <w:jc w:val="both"/>
      </w:pPr>
      <w:r w:rsidRPr="00117F06">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117F06" w:rsidRPr="00117F06" w:rsidRDefault="00117F06">
      <w:pPr>
        <w:pStyle w:val="ConsPlusNormal"/>
        <w:spacing w:before="220"/>
        <w:ind w:firstLine="540"/>
        <w:jc w:val="both"/>
      </w:pPr>
      <w:r w:rsidRPr="00117F06">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117F06" w:rsidRPr="00117F06" w:rsidRDefault="00117F06">
      <w:pPr>
        <w:pStyle w:val="ConsPlusNormal"/>
        <w:spacing w:before="220"/>
        <w:ind w:firstLine="540"/>
        <w:jc w:val="both"/>
      </w:pPr>
      <w:r w:rsidRPr="00117F06">
        <w:t>30 метров от периметра нежилого здания, строения, сооружения;</w:t>
      </w:r>
    </w:p>
    <w:p w:rsidR="00117F06" w:rsidRPr="00117F06" w:rsidRDefault="00117F06">
      <w:pPr>
        <w:pStyle w:val="ConsPlusNormal"/>
        <w:spacing w:before="220"/>
        <w:ind w:firstLine="540"/>
        <w:jc w:val="both"/>
      </w:pPr>
      <w:r w:rsidRPr="00117F06">
        <w:t>25 метров от ограждения нежилого здания, строения, сооружения (при наличии такого ограждения).</w:t>
      </w:r>
    </w:p>
    <w:p w:rsidR="00117F06" w:rsidRPr="00117F06" w:rsidRDefault="00117F06">
      <w:pPr>
        <w:pStyle w:val="ConsPlusNormal"/>
        <w:spacing w:before="220"/>
        <w:ind w:firstLine="540"/>
        <w:jc w:val="both"/>
      </w:pPr>
      <w:bookmarkStart w:id="16" w:name="P1223"/>
      <w:bookmarkEnd w:id="16"/>
      <w:r w:rsidRPr="00117F06">
        <w:t xml:space="preserve">15.3.4.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w:t>
      </w:r>
      <w:r w:rsidRPr="00117F06">
        <w:lastRenderedPageBreak/>
        <w:t>определяются в пределах не более 25 метров от границ данного земельного участка.</w:t>
      </w:r>
    </w:p>
    <w:p w:rsidR="00117F06" w:rsidRPr="00117F06" w:rsidRDefault="00117F06">
      <w:pPr>
        <w:pStyle w:val="ConsPlusNormal"/>
        <w:spacing w:before="220"/>
        <w:ind w:firstLine="540"/>
        <w:jc w:val="both"/>
      </w:pPr>
      <w:r w:rsidRPr="00117F06">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117F06" w:rsidRPr="00117F06" w:rsidRDefault="00117F06">
      <w:pPr>
        <w:pStyle w:val="ConsPlusNormal"/>
        <w:spacing w:before="220"/>
        <w:ind w:firstLine="540"/>
        <w:jc w:val="both"/>
      </w:pPr>
      <w:r w:rsidRPr="00117F06">
        <w:t>35 метров от периметра стационарного торгового объекта;</w:t>
      </w:r>
    </w:p>
    <w:p w:rsidR="00117F06" w:rsidRPr="00117F06" w:rsidRDefault="00117F06">
      <w:pPr>
        <w:pStyle w:val="ConsPlusNormal"/>
        <w:spacing w:before="220"/>
        <w:ind w:firstLine="540"/>
        <w:jc w:val="both"/>
      </w:pPr>
      <w:r w:rsidRPr="00117F06">
        <w:t>30 метров от ограждения стационарного торгового объекта (при наличии такого ограждения).</w:t>
      </w:r>
    </w:p>
    <w:p w:rsidR="00117F06" w:rsidRPr="00117F06" w:rsidRDefault="00117F06">
      <w:pPr>
        <w:pStyle w:val="ConsPlusNormal"/>
        <w:spacing w:before="220"/>
        <w:ind w:firstLine="540"/>
        <w:jc w:val="both"/>
      </w:pPr>
      <w:r w:rsidRPr="00117F06">
        <w:t>15.3.5.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117F06" w:rsidRPr="00117F06" w:rsidRDefault="00117F06">
      <w:pPr>
        <w:pStyle w:val="ConsPlusNormal"/>
        <w:spacing w:before="220"/>
        <w:ind w:firstLine="540"/>
        <w:jc w:val="both"/>
      </w:pPr>
      <w:r w:rsidRPr="00117F06">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117F06" w:rsidRPr="00117F06" w:rsidRDefault="00117F06">
      <w:pPr>
        <w:pStyle w:val="ConsPlusNormal"/>
        <w:spacing w:before="220"/>
        <w:ind w:firstLine="540"/>
        <w:jc w:val="both"/>
      </w:pPr>
      <w:r w:rsidRPr="00117F06">
        <w:t>25 метров от периметра спортивного сооружения;</w:t>
      </w:r>
    </w:p>
    <w:p w:rsidR="00117F06" w:rsidRPr="00117F06" w:rsidRDefault="00117F06">
      <w:pPr>
        <w:pStyle w:val="ConsPlusNormal"/>
        <w:spacing w:before="220"/>
        <w:ind w:firstLine="540"/>
        <w:jc w:val="both"/>
      </w:pPr>
      <w:r w:rsidRPr="00117F06">
        <w:t>20 метров от ограждения спортивного сооружения (при наличии такого ограждения).</w:t>
      </w:r>
    </w:p>
    <w:p w:rsidR="00117F06" w:rsidRPr="00117F06" w:rsidRDefault="00117F06">
      <w:pPr>
        <w:pStyle w:val="ConsPlusNormal"/>
        <w:spacing w:before="220"/>
        <w:ind w:firstLine="540"/>
        <w:jc w:val="both"/>
      </w:pPr>
      <w:r w:rsidRPr="00117F06">
        <w:t>15.3.6.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117F06" w:rsidRPr="00117F06" w:rsidRDefault="00117F06">
      <w:pPr>
        <w:pStyle w:val="ConsPlusNormal"/>
        <w:spacing w:before="220"/>
        <w:ind w:firstLine="540"/>
        <w:jc w:val="both"/>
      </w:pPr>
      <w:r w:rsidRPr="00117F06">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117F06" w:rsidRPr="00117F06" w:rsidRDefault="00117F06">
      <w:pPr>
        <w:pStyle w:val="ConsPlusNormal"/>
        <w:spacing w:before="220"/>
        <w:ind w:firstLine="540"/>
        <w:jc w:val="both"/>
      </w:pPr>
      <w:r w:rsidRPr="00117F06">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117F06" w:rsidRPr="00117F06" w:rsidRDefault="00117F06">
      <w:pPr>
        <w:pStyle w:val="ConsPlusNormal"/>
        <w:spacing w:before="220"/>
        <w:ind w:firstLine="540"/>
        <w:jc w:val="both"/>
      </w:pPr>
      <w:r w:rsidRPr="00117F06">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117F06" w:rsidRPr="00117F06" w:rsidRDefault="00117F06">
      <w:pPr>
        <w:pStyle w:val="ConsPlusNormal"/>
        <w:spacing w:before="220"/>
        <w:ind w:firstLine="540"/>
        <w:jc w:val="both"/>
      </w:pPr>
      <w:bookmarkStart w:id="17" w:name="P1235"/>
      <w:bookmarkEnd w:id="17"/>
      <w:r w:rsidRPr="00117F06">
        <w:t>15.3.7.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117F06" w:rsidRPr="00117F06" w:rsidRDefault="00117F06">
      <w:pPr>
        <w:pStyle w:val="ConsPlusNormal"/>
        <w:spacing w:before="220"/>
        <w:ind w:firstLine="540"/>
        <w:jc w:val="both"/>
      </w:pPr>
      <w:r w:rsidRPr="00117F06">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117F06" w:rsidRPr="00117F06" w:rsidRDefault="00117F06">
      <w:pPr>
        <w:pStyle w:val="ConsPlusNormal"/>
        <w:spacing w:before="220"/>
        <w:ind w:firstLine="540"/>
        <w:jc w:val="both"/>
      </w:pPr>
      <w:r w:rsidRPr="00117F06">
        <w:t xml:space="preserve">8 метров от периметра трансформаторной подстанции либо распределительного пункта или </w:t>
      </w:r>
      <w:r w:rsidRPr="00117F06">
        <w:lastRenderedPageBreak/>
        <w:t>иного предназначенного для осуществления передачи электрической энергии строения, сооружения;</w:t>
      </w:r>
    </w:p>
    <w:p w:rsidR="00117F06" w:rsidRPr="00117F06" w:rsidRDefault="00117F06">
      <w:pPr>
        <w:pStyle w:val="ConsPlusNormal"/>
        <w:spacing w:before="220"/>
        <w:ind w:firstLine="540"/>
        <w:jc w:val="both"/>
      </w:pPr>
      <w:r w:rsidRPr="00117F06">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117F06" w:rsidRPr="00117F06" w:rsidRDefault="00117F06">
      <w:pPr>
        <w:pStyle w:val="ConsPlusNormal"/>
        <w:spacing w:before="220"/>
        <w:ind w:firstLine="540"/>
        <w:jc w:val="both"/>
      </w:pPr>
      <w:r w:rsidRPr="00117F06">
        <w:t>15.3.8.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117F06" w:rsidRPr="00117F06" w:rsidRDefault="00117F06">
      <w:pPr>
        <w:pStyle w:val="ConsPlusNormal"/>
        <w:spacing w:before="220"/>
        <w:ind w:firstLine="540"/>
        <w:jc w:val="both"/>
      </w:pPr>
      <w:r w:rsidRPr="00117F06">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117F06" w:rsidRPr="00117F06" w:rsidRDefault="00117F06">
      <w:pPr>
        <w:pStyle w:val="ConsPlusNormal"/>
        <w:spacing w:before="220"/>
        <w:ind w:firstLine="540"/>
        <w:jc w:val="both"/>
      </w:pPr>
      <w:r w:rsidRPr="00117F06">
        <w:t>15.3.9.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117F06" w:rsidRPr="00117F06" w:rsidRDefault="00117F06">
      <w:pPr>
        <w:pStyle w:val="ConsPlusNormal"/>
        <w:spacing w:before="220"/>
        <w:ind w:firstLine="540"/>
        <w:jc w:val="both"/>
      </w:pPr>
      <w:r w:rsidRPr="00117F06">
        <w:t>15.3.10. Границы территории, прилегающей к автомобильной дороге, определяются в границах полосы отвода автомобильной дороги.</w:t>
      </w:r>
    </w:p>
    <w:p w:rsidR="00117F06" w:rsidRPr="00117F06" w:rsidRDefault="00117F06">
      <w:pPr>
        <w:pStyle w:val="ConsPlusNormal"/>
        <w:spacing w:before="220"/>
        <w:ind w:firstLine="540"/>
        <w:jc w:val="both"/>
      </w:pPr>
      <w:bookmarkStart w:id="18" w:name="P1243"/>
      <w:bookmarkEnd w:id="18"/>
      <w:r w:rsidRPr="00117F06">
        <w:t>15.3.11. Границы территории, прилегающей к железной дороге, определяются в пределах полосы отвода железной дороги.</w:t>
      </w:r>
    </w:p>
    <w:p w:rsidR="00117F06" w:rsidRPr="00117F06" w:rsidRDefault="00117F06">
      <w:pPr>
        <w:pStyle w:val="ConsPlusNormal"/>
        <w:spacing w:before="220"/>
        <w:ind w:firstLine="540"/>
        <w:jc w:val="both"/>
      </w:pPr>
      <w:r w:rsidRPr="00117F06">
        <w:t>15.4. Закрепление границ прилегающих территорий и их содержание.</w:t>
      </w:r>
    </w:p>
    <w:p w:rsidR="00117F06" w:rsidRPr="00117F06" w:rsidRDefault="00117F06">
      <w:pPr>
        <w:pStyle w:val="ConsPlusNormal"/>
        <w:spacing w:before="220"/>
        <w:ind w:firstLine="540"/>
        <w:jc w:val="both"/>
      </w:pPr>
      <w:r w:rsidRPr="00117F06">
        <w:t>15.4.1. Границы прилегающих территорий определяются администрацией соответствующего территориального округа совместно с уполномоченным органом в области градостроительства Администрации города и закрепляются на картах-схемах границ прилегающих территорий, утверждаемых муниципальными правовыми актами Администрации города.</w:t>
      </w:r>
    </w:p>
    <w:p w:rsidR="00117F06" w:rsidRPr="00117F06" w:rsidRDefault="00117F06">
      <w:pPr>
        <w:pStyle w:val="ConsPlusNormal"/>
        <w:spacing w:before="220"/>
        <w:ind w:firstLine="540"/>
        <w:jc w:val="both"/>
      </w:pPr>
      <w:r w:rsidRPr="00117F06">
        <w:t>15.4.2. 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117F06" w:rsidRPr="00117F06" w:rsidRDefault="00117F06">
      <w:pPr>
        <w:pStyle w:val="ConsPlusNormal"/>
        <w:spacing w:before="220"/>
        <w:ind w:firstLine="540"/>
        <w:jc w:val="both"/>
      </w:pPr>
      <w:r w:rsidRPr="00117F06">
        <w:t>15.4.3.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117F06" w:rsidRPr="00117F06" w:rsidRDefault="00117F06">
      <w:pPr>
        <w:pStyle w:val="ConsPlusNormal"/>
        <w:spacing w:before="220"/>
        <w:ind w:firstLine="540"/>
        <w:jc w:val="both"/>
      </w:pPr>
      <w:r w:rsidRPr="00117F06">
        <w:t>15.4.4. Муниципальные правовые акты Администрации города об утверждении карт-схем границ прилегающих территорий вступают в силу не ранее чем по истечении 30 календарных дней со дня их подписания.</w:t>
      </w:r>
    </w:p>
    <w:p w:rsidR="00117F06" w:rsidRPr="00117F06" w:rsidRDefault="00117F06">
      <w:pPr>
        <w:pStyle w:val="ConsPlusNormal"/>
        <w:spacing w:before="220"/>
        <w:ind w:firstLine="540"/>
        <w:jc w:val="both"/>
      </w:pPr>
      <w:r w:rsidRPr="00117F06">
        <w:t>15.4.5.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117F06" w:rsidRPr="00117F06" w:rsidRDefault="00117F06">
      <w:pPr>
        <w:pStyle w:val="ConsPlusNormal"/>
        <w:spacing w:before="220"/>
        <w:ind w:firstLine="540"/>
        <w:jc w:val="both"/>
      </w:pPr>
      <w:r w:rsidRPr="00117F06">
        <w:t xml:space="preserve">Перечень видов работ по содержанию прилегающей территории и их периодичность могут </w:t>
      </w:r>
      <w:r w:rsidRPr="00117F06">
        <w:lastRenderedPageBreak/>
        <w:t>определяться соглашением о содержании прилегающей территории, заключаемым Администрацией города с собственниками и (или) иными законными владельцы зданий, строений, сооружений, земельных участков. В случае отсутствия соглашения о содержании прилегающей территории перечень видов работ по содержанию прилегающей территории и их периодичность определяются в соответствии с требованиями настоящих Правил.</w:t>
      </w:r>
    </w:p>
    <w:p w:rsidR="00117F06" w:rsidRPr="00117F06" w:rsidRDefault="00117F06">
      <w:pPr>
        <w:pStyle w:val="ConsPlusNormal"/>
        <w:spacing w:before="220"/>
        <w:ind w:firstLine="540"/>
        <w:jc w:val="both"/>
      </w:pPr>
      <w:r w:rsidRPr="00117F06">
        <w:t>Соглашение о содержании прилегающей территории не влечет перехода прав на прилегающую территорию к лицам, осуществляющим ее содержание.</w:t>
      </w:r>
    </w:p>
    <w:p w:rsidR="00117F06" w:rsidRPr="00117F06" w:rsidRDefault="00117F06">
      <w:pPr>
        <w:pStyle w:val="ConsPlusNormal"/>
        <w:spacing w:before="220"/>
        <w:ind w:firstLine="540"/>
        <w:jc w:val="both"/>
      </w:pPr>
      <w:r w:rsidRPr="00117F06">
        <w:t>15.5.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117F06" w:rsidRPr="00117F06" w:rsidRDefault="00117F06">
      <w:pPr>
        <w:pStyle w:val="ConsPlusNormal"/>
        <w:spacing w:before="220"/>
        <w:ind w:firstLine="540"/>
        <w:jc w:val="both"/>
      </w:pPr>
      <w:r w:rsidRPr="00117F06">
        <w:t>15.5.1.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настоящем разделе - заинтересованные лица), путем размещения утвержденных карт-схем границ прилегающих территорий на официальном информационном интернет-портале городского округа "Город Архангельск".</w:t>
      </w:r>
    </w:p>
    <w:p w:rsidR="00117F06" w:rsidRPr="00117F06" w:rsidRDefault="00117F06">
      <w:pPr>
        <w:pStyle w:val="ConsPlusNormal"/>
        <w:jc w:val="both"/>
      </w:pPr>
      <w:r w:rsidRPr="00117F06">
        <w:t xml:space="preserve">(в ред. </w:t>
      </w:r>
      <w:hyperlink r:id="rId238">
        <w:r w:rsidRPr="00117F06">
          <w:t>решения</w:t>
        </w:r>
      </w:hyperlink>
      <w:r w:rsidRPr="00117F06">
        <w:t xml:space="preserve"> Архангельской городской Думы от 26.10.2022 N 590)</w:t>
      </w:r>
    </w:p>
    <w:p w:rsidR="00117F06" w:rsidRPr="00117F06" w:rsidRDefault="00117F06">
      <w:pPr>
        <w:pStyle w:val="ConsPlusNormal"/>
        <w:spacing w:before="220"/>
        <w:ind w:firstLine="540"/>
        <w:jc w:val="both"/>
      </w:pPr>
      <w:r w:rsidRPr="00117F06">
        <w:t>15.5.2.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117F06" w:rsidRPr="00117F06" w:rsidRDefault="00117F06">
      <w:pPr>
        <w:pStyle w:val="ConsPlusNormal"/>
        <w:spacing w:before="220"/>
        <w:ind w:firstLine="540"/>
        <w:jc w:val="both"/>
      </w:pPr>
      <w:r w:rsidRPr="00117F06">
        <w:t>15.6. Изменение ранее закрепленных границ прилегающих территорий.</w:t>
      </w:r>
    </w:p>
    <w:p w:rsidR="00117F06" w:rsidRPr="00117F06" w:rsidRDefault="00117F06">
      <w:pPr>
        <w:pStyle w:val="ConsPlusNormal"/>
        <w:spacing w:before="220"/>
        <w:ind w:firstLine="540"/>
        <w:jc w:val="both"/>
      </w:pPr>
      <w:r w:rsidRPr="00117F06">
        <w:t>15.6.1. Изменение ранее закрепленных границ прилегающих территорий осуществляется в следующих случаях:</w:t>
      </w:r>
    </w:p>
    <w:p w:rsidR="00117F06" w:rsidRPr="00117F06" w:rsidRDefault="00117F06">
      <w:pPr>
        <w:pStyle w:val="ConsPlusNormal"/>
        <w:spacing w:before="220"/>
        <w:ind w:firstLine="540"/>
        <w:jc w:val="both"/>
      </w:pPr>
      <w:r w:rsidRPr="00117F06">
        <w:t>1) строительство, реконструкция зданий, строений, сооружений;</w:t>
      </w:r>
    </w:p>
    <w:p w:rsidR="00117F06" w:rsidRPr="00117F06" w:rsidRDefault="00117F06">
      <w:pPr>
        <w:pStyle w:val="ConsPlusNormal"/>
        <w:spacing w:before="220"/>
        <w:ind w:firstLine="540"/>
        <w:jc w:val="both"/>
      </w:pPr>
      <w:r w:rsidRPr="00117F06">
        <w:t>2) изменение границ земельных участков;</w:t>
      </w:r>
    </w:p>
    <w:p w:rsidR="00117F06" w:rsidRPr="00117F06" w:rsidRDefault="00117F06">
      <w:pPr>
        <w:pStyle w:val="ConsPlusNormal"/>
        <w:spacing w:before="220"/>
        <w:ind w:firstLine="540"/>
        <w:jc w:val="both"/>
      </w:pPr>
      <w:r w:rsidRPr="00117F06">
        <w:t>3) образование земельных участков, на которых расположены здания, строения, сооружения, или иных земельных участков;</w:t>
      </w:r>
    </w:p>
    <w:p w:rsidR="00117F06" w:rsidRPr="00117F06" w:rsidRDefault="00117F06">
      <w:pPr>
        <w:pStyle w:val="ConsPlusNormal"/>
        <w:spacing w:before="220"/>
        <w:ind w:firstLine="540"/>
        <w:jc w:val="both"/>
      </w:pPr>
      <w:r w:rsidRPr="00117F06">
        <w:t>4) изменение назначения использования зданий, строений, сооружений, земельных участков;</w:t>
      </w:r>
    </w:p>
    <w:p w:rsidR="00117F06" w:rsidRPr="00117F06" w:rsidRDefault="00117F06">
      <w:pPr>
        <w:pStyle w:val="ConsPlusNormal"/>
        <w:spacing w:before="220"/>
        <w:ind w:firstLine="540"/>
        <w:jc w:val="both"/>
      </w:pPr>
      <w:r w:rsidRPr="00117F06">
        <w:t>5) изменение пределов границ прилегающих территорий в Правилах;</w:t>
      </w:r>
    </w:p>
    <w:p w:rsidR="00117F06" w:rsidRPr="00117F06" w:rsidRDefault="00117F06">
      <w:pPr>
        <w:pStyle w:val="ConsPlusNormal"/>
        <w:spacing w:before="220"/>
        <w:ind w:firstLine="540"/>
        <w:jc w:val="both"/>
      </w:pPr>
      <w:r w:rsidRPr="00117F06">
        <w:t>6) признание муниципальных правовых актов Администрации города, утвердивших ранее закрепленные границы прилегающих территорий, недействительными в судебном порядке.</w:t>
      </w:r>
    </w:p>
    <w:p w:rsidR="00117F06" w:rsidRPr="00117F06" w:rsidRDefault="00117F06">
      <w:pPr>
        <w:pStyle w:val="ConsPlusNormal"/>
        <w:spacing w:before="220"/>
        <w:ind w:firstLine="540"/>
        <w:jc w:val="both"/>
      </w:pPr>
      <w:r w:rsidRPr="00117F06">
        <w:t>15.6.2. Изменение ранее закрепленных границ прилегающих территорий осуществляется в порядке, предусмотренном настоящим разделом для закрепления границ прилегающих территорий.</w:t>
      </w:r>
    </w:p>
    <w:p w:rsidR="00117F06" w:rsidRPr="00117F06" w:rsidRDefault="00117F06">
      <w:pPr>
        <w:pStyle w:val="ConsPlusNormal"/>
        <w:spacing w:before="220"/>
        <w:ind w:firstLine="540"/>
        <w:jc w:val="both"/>
      </w:pPr>
      <w:r w:rsidRPr="00117F06">
        <w:t>15.6.3. Изменение ранее закрепленных границ прилегающих территорий может быть осуществлено по заявлениям заинтересованных лиц.</w:t>
      </w:r>
    </w:p>
    <w:p w:rsidR="00117F06" w:rsidRPr="00117F06" w:rsidRDefault="00117F06">
      <w:pPr>
        <w:pStyle w:val="ConsPlusNormal"/>
        <w:spacing w:before="220"/>
        <w:ind w:firstLine="540"/>
        <w:jc w:val="both"/>
      </w:pPr>
      <w:r w:rsidRPr="00117F06">
        <w:t>Заявления заинтересованных лиц об изменении ранее закрепленных границ прилегающих территорий рассматриваются Администрацией города в порядке, установленном законодательством о порядке рассмотрения обращений граждан Российской Федерации.</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16. Нахождение домашних животных на территории города</w:t>
      </w:r>
    </w:p>
    <w:p w:rsidR="00117F06" w:rsidRPr="00117F06" w:rsidRDefault="00117F06">
      <w:pPr>
        <w:pStyle w:val="ConsPlusNormal"/>
        <w:jc w:val="center"/>
      </w:pPr>
    </w:p>
    <w:p w:rsidR="00117F06" w:rsidRPr="00117F06" w:rsidRDefault="00117F06">
      <w:pPr>
        <w:pStyle w:val="ConsPlusNormal"/>
        <w:jc w:val="center"/>
      </w:pPr>
      <w:r w:rsidRPr="00117F06">
        <w:t xml:space="preserve">(в ред. </w:t>
      </w:r>
      <w:hyperlink r:id="rId239">
        <w:r w:rsidRPr="00117F06">
          <w:t>решения</w:t>
        </w:r>
      </w:hyperlink>
      <w:r w:rsidRPr="00117F06">
        <w:t xml:space="preserve"> Архангельской городской Думы</w:t>
      </w:r>
    </w:p>
    <w:p w:rsidR="00117F06" w:rsidRPr="00117F06" w:rsidRDefault="00117F06">
      <w:pPr>
        <w:pStyle w:val="ConsPlusNormal"/>
        <w:jc w:val="center"/>
      </w:pPr>
      <w:r w:rsidRPr="00117F06">
        <w:t>от 26.10.2022 N 590)</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16.1. Запрещается нахождение владельца с домашними животными в местах массовых гуляний и отдыха, в медицинских учреждениях, на пляжах, детских игровых площадках, спортивных площадках, территориях школ и дошкольных учреждений, рынках и кладбищах.</w:t>
      </w:r>
    </w:p>
    <w:p w:rsidR="00117F06" w:rsidRPr="00117F06" w:rsidRDefault="00117F06">
      <w:pPr>
        <w:pStyle w:val="ConsPlusNormal"/>
        <w:ind w:firstLine="540"/>
        <w:jc w:val="both"/>
      </w:pPr>
    </w:p>
    <w:p w:rsidR="00117F06" w:rsidRPr="00117F06" w:rsidRDefault="00117F06">
      <w:pPr>
        <w:pStyle w:val="ConsPlusTitle"/>
        <w:jc w:val="center"/>
        <w:outlineLvl w:val="1"/>
      </w:pPr>
      <w:r w:rsidRPr="00117F06">
        <w:t>17. Ответственность за нарушение настоящих Правил</w:t>
      </w:r>
    </w:p>
    <w:p w:rsidR="00117F06" w:rsidRPr="00117F06" w:rsidRDefault="00117F06">
      <w:pPr>
        <w:pStyle w:val="ConsPlusNormal"/>
        <w:jc w:val="both"/>
      </w:pPr>
      <w:r w:rsidRPr="00117F06">
        <w:t xml:space="preserve">(в ред. </w:t>
      </w:r>
      <w:hyperlink r:id="rId240">
        <w:r w:rsidRPr="00117F06">
          <w:t>решения</w:t>
        </w:r>
      </w:hyperlink>
      <w:r w:rsidRPr="00117F06">
        <w:t xml:space="preserve"> Архангельской городской Думы от 26.10.2022 N 590)</w:t>
      </w:r>
    </w:p>
    <w:p w:rsidR="00117F06" w:rsidRPr="00117F06" w:rsidRDefault="00117F06">
      <w:pPr>
        <w:pStyle w:val="ConsPlusNormal"/>
        <w:ind w:firstLine="540"/>
        <w:jc w:val="both"/>
      </w:pPr>
    </w:p>
    <w:p w:rsidR="00117F06" w:rsidRPr="00117F06" w:rsidRDefault="00117F06">
      <w:pPr>
        <w:pStyle w:val="ConsPlusNormal"/>
        <w:ind w:firstLine="540"/>
        <w:jc w:val="both"/>
      </w:pPr>
      <w:r w:rsidRPr="00117F06">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p w:rsidR="00117F06" w:rsidRPr="00117F06" w:rsidRDefault="00117F06">
      <w:pPr>
        <w:pStyle w:val="ConsPlusNormal"/>
        <w:ind w:firstLine="540"/>
        <w:jc w:val="both"/>
      </w:pPr>
    </w:p>
    <w:p w:rsidR="00117F06" w:rsidRPr="00117F06" w:rsidRDefault="00117F06">
      <w:pPr>
        <w:pStyle w:val="ConsPlusNormal"/>
        <w:ind w:firstLine="540"/>
        <w:jc w:val="both"/>
      </w:pPr>
    </w:p>
    <w:p w:rsidR="00117F06" w:rsidRPr="00117F06" w:rsidRDefault="00117F06">
      <w:pPr>
        <w:pStyle w:val="ConsPlusNormal"/>
        <w:pBdr>
          <w:bottom w:val="single" w:sz="6" w:space="0" w:color="auto"/>
        </w:pBdr>
        <w:spacing w:before="100" w:after="100"/>
        <w:jc w:val="both"/>
        <w:rPr>
          <w:sz w:val="2"/>
          <w:szCs w:val="2"/>
        </w:rPr>
      </w:pPr>
    </w:p>
    <w:p w:rsidR="00BB371D" w:rsidRPr="00117F06" w:rsidRDefault="00117F06"/>
    <w:sectPr w:rsidR="00BB371D" w:rsidRPr="00117F06" w:rsidSect="00133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06"/>
    <w:rsid w:val="00117F06"/>
    <w:rsid w:val="00742D4D"/>
    <w:rsid w:val="00C6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F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7F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7F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7F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7F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7F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7F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7F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F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7F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7F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7F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7F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7F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7F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7F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47470&amp;dst=100041" TargetMode="External"/><Relationship Id="rId21" Type="http://schemas.openxmlformats.org/officeDocument/2006/relationships/hyperlink" Target="https://login.consultant.ru/link/?req=doc&amp;base=RLAW013&amp;n=37563" TargetMode="External"/><Relationship Id="rId42" Type="http://schemas.openxmlformats.org/officeDocument/2006/relationships/hyperlink" Target="https://login.consultant.ru/link/?req=doc&amp;base=RLAW013&amp;n=128402&amp;dst=100011" TargetMode="External"/><Relationship Id="rId63" Type="http://schemas.openxmlformats.org/officeDocument/2006/relationships/hyperlink" Target="https://login.consultant.ru/link/?req=doc&amp;base=RLAW013&amp;n=94460&amp;dst=100024" TargetMode="External"/><Relationship Id="rId84" Type="http://schemas.openxmlformats.org/officeDocument/2006/relationships/hyperlink" Target="https://login.consultant.ru/link/?req=doc&amp;base=RLAW013&amp;n=140196&amp;dst=100018" TargetMode="External"/><Relationship Id="rId138" Type="http://schemas.openxmlformats.org/officeDocument/2006/relationships/hyperlink" Target="https://login.consultant.ru/link/?req=doc&amp;base=RLAW013&amp;n=94460&amp;dst=100035" TargetMode="External"/><Relationship Id="rId159" Type="http://schemas.openxmlformats.org/officeDocument/2006/relationships/hyperlink" Target="https://login.consultant.ru/link/?req=doc&amp;base=RLAW013&amp;n=94460&amp;dst=100044" TargetMode="External"/><Relationship Id="rId170" Type="http://schemas.openxmlformats.org/officeDocument/2006/relationships/hyperlink" Target="https://login.consultant.ru/link/?req=doc&amp;base=RLAW013&amp;n=128402&amp;dst=100050" TargetMode="External"/><Relationship Id="rId191" Type="http://schemas.openxmlformats.org/officeDocument/2006/relationships/hyperlink" Target="https://login.consultant.ru/link/?req=doc&amp;base=RLAW013&amp;n=110591&amp;dst=100188" TargetMode="External"/><Relationship Id="rId205" Type="http://schemas.openxmlformats.org/officeDocument/2006/relationships/hyperlink" Target="https://login.consultant.ru/link/?req=doc&amp;base=RLAW013&amp;n=140196&amp;dst=100121" TargetMode="External"/><Relationship Id="rId226" Type="http://schemas.openxmlformats.org/officeDocument/2006/relationships/hyperlink" Target="https://login.consultant.ru/link/?req=doc&amp;base=RLAW013&amp;n=94460&amp;dst=100076" TargetMode="External"/><Relationship Id="rId107" Type="http://schemas.openxmlformats.org/officeDocument/2006/relationships/hyperlink" Target="https://login.consultant.ru/link/?req=doc&amp;base=RLAW013&amp;n=128402&amp;dst=100022" TargetMode="External"/><Relationship Id="rId11" Type="http://schemas.openxmlformats.org/officeDocument/2006/relationships/hyperlink" Target="https://login.consultant.ru/link/?req=doc&amp;base=RLAW013&amp;n=104238&amp;dst=100062" TargetMode="External"/><Relationship Id="rId32" Type="http://schemas.openxmlformats.org/officeDocument/2006/relationships/hyperlink" Target="https://login.consultant.ru/link/?req=doc&amp;base=RLAW013&amp;n=147470&amp;dst=100005" TargetMode="External"/><Relationship Id="rId53" Type="http://schemas.openxmlformats.org/officeDocument/2006/relationships/hyperlink" Target="https://login.consultant.ru/link/?req=doc&amp;base=RLAW013&amp;n=147470&amp;dst=100013" TargetMode="External"/><Relationship Id="rId74" Type="http://schemas.openxmlformats.org/officeDocument/2006/relationships/hyperlink" Target="https://login.consultant.ru/link/?req=doc&amp;base=RLAW013&amp;n=140196&amp;dst=100011" TargetMode="External"/><Relationship Id="rId128" Type="http://schemas.openxmlformats.org/officeDocument/2006/relationships/hyperlink" Target="https://login.consultant.ru/link/?req=doc&amp;base=RLAW013&amp;n=99351&amp;dst=100031" TargetMode="External"/><Relationship Id="rId149" Type="http://schemas.openxmlformats.org/officeDocument/2006/relationships/hyperlink" Target="https://login.consultant.ru/link/?req=doc&amp;base=RLAW013&amp;n=128402&amp;dst=100033" TargetMode="External"/><Relationship Id="rId5" Type="http://schemas.openxmlformats.org/officeDocument/2006/relationships/hyperlink" Target="https://login.consultant.ru/link/?req=doc&amp;base=RLAW013&amp;n=94460&amp;dst=100005" TargetMode="External"/><Relationship Id="rId95" Type="http://schemas.openxmlformats.org/officeDocument/2006/relationships/hyperlink" Target="https://login.consultant.ru/link/?req=doc&amp;base=RLAW013&amp;n=128402&amp;dst=100009" TargetMode="External"/><Relationship Id="rId160" Type="http://schemas.openxmlformats.org/officeDocument/2006/relationships/hyperlink" Target="https://login.consultant.ru/link/?req=doc&amp;base=RLAW013&amp;n=110591&amp;dst=100183" TargetMode="External"/><Relationship Id="rId181" Type="http://schemas.openxmlformats.org/officeDocument/2006/relationships/hyperlink" Target="https://login.consultant.ru/link/?req=doc&amp;base=RLAW013&amp;n=94460&amp;dst=100055" TargetMode="External"/><Relationship Id="rId216" Type="http://schemas.openxmlformats.org/officeDocument/2006/relationships/hyperlink" Target="https://login.consultant.ru/link/?req=doc&amp;base=RLAW013&amp;n=94460&amp;dst=100076" TargetMode="External"/><Relationship Id="rId237" Type="http://schemas.openxmlformats.org/officeDocument/2006/relationships/hyperlink" Target="https://login.consultant.ru/link/?req=doc&amp;base=RLAW013&amp;n=148918&amp;dst=139" TargetMode="External"/><Relationship Id="rId22" Type="http://schemas.openxmlformats.org/officeDocument/2006/relationships/hyperlink" Target="https://login.consultant.ru/link/?req=doc&amp;base=RLAW013&amp;n=40995" TargetMode="External"/><Relationship Id="rId43" Type="http://schemas.openxmlformats.org/officeDocument/2006/relationships/hyperlink" Target="https://login.consultant.ru/link/?req=doc&amp;base=RLAW013&amp;n=147470&amp;dst=100008" TargetMode="External"/><Relationship Id="rId64" Type="http://schemas.openxmlformats.org/officeDocument/2006/relationships/hyperlink" Target="https://login.consultant.ru/link/?req=doc&amp;base=RLAW013&amp;n=94460&amp;dst=100025" TargetMode="External"/><Relationship Id="rId118" Type="http://schemas.openxmlformats.org/officeDocument/2006/relationships/hyperlink" Target="https://login.consultant.ru/link/?req=doc&amp;base=RLAW013&amp;n=147470&amp;dst=100043" TargetMode="External"/><Relationship Id="rId139" Type="http://schemas.openxmlformats.org/officeDocument/2006/relationships/hyperlink" Target="https://login.consultant.ru/link/?req=doc&amp;base=RLAW013&amp;n=94460&amp;dst=100037" TargetMode="External"/><Relationship Id="rId85" Type="http://schemas.openxmlformats.org/officeDocument/2006/relationships/hyperlink" Target="https://login.consultant.ru/link/?req=doc&amp;base=RLAW013&amp;n=140196&amp;dst=100019" TargetMode="External"/><Relationship Id="rId150" Type="http://schemas.openxmlformats.org/officeDocument/2006/relationships/hyperlink" Target="https://login.consultant.ru/link/?req=doc&amp;base=RLAW013&amp;n=99351&amp;dst=100041" TargetMode="External"/><Relationship Id="rId171" Type="http://schemas.openxmlformats.org/officeDocument/2006/relationships/hyperlink" Target="https://login.consultant.ru/link/?req=doc&amp;base=RLAW013&amp;n=128402&amp;dst=100051" TargetMode="External"/><Relationship Id="rId192" Type="http://schemas.openxmlformats.org/officeDocument/2006/relationships/hyperlink" Target="https://login.consultant.ru/link/?req=doc&amp;base=RLAW013&amp;n=110591&amp;dst=100190" TargetMode="External"/><Relationship Id="rId206" Type="http://schemas.openxmlformats.org/officeDocument/2006/relationships/hyperlink" Target="https://login.consultant.ru/link/?req=doc&amp;base=RLAW013&amp;n=140196&amp;dst=100120" TargetMode="External"/><Relationship Id="rId227" Type="http://schemas.openxmlformats.org/officeDocument/2006/relationships/hyperlink" Target="https://login.consultant.ru/link/?req=doc&amp;base=RLAW013&amp;n=94460&amp;dst=100076" TargetMode="External"/><Relationship Id="rId12" Type="http://schemas.openxmlformats.org/officeDocument/2006/relationships/hyperlink" Target="https://login.consultant.ru/link/?req=doc&amp;base=RLAW013&amp;n=103889&amp;dst=100120" TargetMode="External"/><Relationship Id="rId33" Type="http://schemas.openxmlformats.org/officeDocument/2006/relationships/hyperlink" Target="https://login.consultant.ru/link/?req=doc&amp;base=RLAW013&amp;n=104238&amp;dst=100062" TargetMode="External"/><Relationship Id="rId108" Type="http://schemas.openxmlformats.org/officeDocument/2006/relationships/hyperlink" Target="https://login.consultant.ru/link/?req=doc&amp;base=RLAW013&amp;n=99351&amp;dst=100013" TargetMode="External"/><Relationship Id="rId129" Type="http://schemas.openxmlformats.org/officeDocument/2006/relationships/hyperlink" Target="https://login.consultant.ru/link/?req=doc&amp;base=RLAW013&amp;n=99351&amp;dst=100032" TargetMode="External"/><Relationship Id="rId54" Type="http://schemas.openxmlformats.org/officeDocument/2006/relationships/hyperlink" Target="https://login.consultant.ru/link/?req=doc&amp;base=RLAW013&amp;n=94460&amp;dst=100015" TargetMode="External"/><Relationship Id="rId75" Type="http://schemas.openxmlformats.org/officeDocument/2006/relationships/hyperlink" Target="https://login.consultant.ru/link/?req=doc&amp;base=RLAW013&amp;n=140196&amp;dst=100012" TargetMode="External"/><Relationship Id="rId96" Type="http://schemas.openxmlformats.org/officeDocument/2006/relationships/hyperlink" Target="https://login.consultant.ru/link/?req=doc&amp;base=RLAW013&amp;n=128402&amp;dst=100009" TargetMode="External"/><Relationship Id="rId140" Type="http://schemas.openxmlformats.org/officeDocument/2006/relationships/hyperlink" Target="https://login.consultant.ru/link/?req=doc&amp;base=RLAW013&amp;n=140196&amp;dst=100107" TargetMode="External"/><Relationship Id="rId161" Type="http://schemas.openxmlformats.org/officeDocument/2006/relationships/hyperlink" Target="https://login.consultant.ru/link/?req=doc&amp;base=RLAW013&amp;n=94460&amp;dst=100046" TargetMode="External"/><Relationship Id="rId182" Type="http://schemas.openxmlformats.org/officeDocument/2006/relationships/hyperlink" Target="https://login.consultant.ru/link/?req=doc&amp;base=RLAW013&amp;n=128402&amp;dst=100061" TargetMode="External"/><Relationship Id="rId217" Type="http://schemas.openxmlformats.org/officeDocument/2006/relationships/hyperlink" Target="https://login.consultant.ru/link/?req=doc&amp;base=RLAW013&amp;n=128402&amp;dst=100087" TargetMode="External"/><Relationship Id="rId6" Type="http://schemas.openxmlformats.org/officeDocument/2006/relationships/hyperlink" Target="https://login.consultant.ru/link/?req=doc&amp;base=RLAW013&amp;n=99351&amp;dst=100005" TargetMode="External"/><Relationship Id="rId238" Type="http://schemas.openxmlformats.org/officeDocument/2006/relationships/hyperlink" Target="https://login.consultant.ru/link/?req=doc&amp;base=RLAW013&amp;n=128402&amp;dst=100009" TargetMode="External"/><Relationship Id="rId23" Type="http://schemas.openxmlformats.org/officeDocument/2006/relationships/hyperlink" Target="https://login.consultant.ru/link/?req=doc&amp;base=RLAW013&amp;n=43211" TargetMode="External"/><Relationship Id="rId119" Type="http://schemas.openxmlformats.org/officeDocument/2006/relationships/hyperlink" Target="https://login.consultant.ru/link/?req=doc&amp;base=RLAW013&amp;n=147470&amp;dst=100044" TargetMode="External"/><Relationship Id="rId44" Type="http://schemas.openxmlformats.org/officeDocument/2006/relationships/hyperlink" Target="https://login.consultant.ru/link/?req=doc&amp;base=RLAW013&amp;n=147470&amp;dst=100010" TargetMode="External"/><Relationship Id="rId65" Type="http://schemas.openxmlformats.org/officeDocument/2006/relationships/hyperlink" Target="https://login.consultant.ru/link/?req=doc&amp;base=RLAW013&amp;n=94460&amp;dst=100026" TargetMode="External"/><Relationship Id="rId86" Type="http://schemas.openxmlformats.org/officeDocument/2006/relationships/hyperlink" Target="https://login.consultant.ru/link/?req=doc&amp;base=RLAW013&amp;n=140196&amp;dst=100020" TargetMode="External"/><Relationship Id="rId130" Type="http://schemas.openxmlformats.org/officeDocument/2006/relationships/hyperlink" Target="https://login.consultant.ru/link/?req=doc&amp;base=RLAW013&amp;n=99351&amp;dst=100033" TargetMode="External"/><Relationship Id="rId151" Type="http://schemas.openxmlformats.org/officeDocument/2006/relationships/hyperlink" Target="https://login.consultant.ru/link/?req=doc&amp;base=RLAW013&amp;n=110591&amp;dst=100176" TargetMode="External"/><Relationship Id="rId172" Type="http://schemas.openxmlformats.org/officeDocument/2006/relationships/hyperlink" Target="https://login.consultant.ru/link/?req=doc&amp;base=RLAW013&amp;n=128402&amp;dst=100052" TargetMode="External"/><Relationship Id="rId193" Type="http://schemas.openxmlformats.org/officeDocument/2006/relationships/hyperlink" Target="https://login.consultant.ru/link/?req=doc&amp;base=RLAW013&amp;n=128402&amp;dst=100078" TargetMode="External"/><Relationship Id="rId207" Type="http://schemas.openxmlformats.org/officeDocument/2006/relationships/hyperlink" Target="https://login.consultant.ru/link/?req=doc&amp;base=RLAW013&amp;n=140196&amp;dst=100122" TargetMode="External"/><Relationship Id="rId228" Type="http://schemas.openxmlformats.org/officeDocument/2006/relationships/hyperlink" Target="https://login.consultant.ru/link/?req=doc&amp;base=RLAW013&amp;n=94460&amp;dst=100076" TargetMode="External"/><Relationship Id="rId13" Type="http://schemas.openxmlformats.org/officeDocument/2006/relationships/hyperlink" Target="https://login.consultant.ru/link/?req=doc&amp;base=LAW&amp;n=480999&amp;dst=305" TargetMode="External"/><Relationship Id="rId109" Type="http://schemas.openxmlformats.org/officeDocument/2006/relationships/hyperlink" Target="https://login.consultant.ru/link/?req=doc&amp;base=RLAW013&amp;n=140196&amp;dst=100025" TargetMode="External"/><Relationship Id="rId34" Type="http://schemas.openxmlformats.org/officeDocument/2006/relationships/hyperlink" Target="https://login.consultant.ru/link/?req=doc&amp;base=RLAW013&amp;n=103889&amp;dst=100120" TargetMode="External"/><Relationship Id="rId55" Type="http://schemas.openxmlformats.org/officeDocument/2006/relationships/hyperlink" Target="https://login.consultant.ru/link/?req=doc&amp;base=RLAW013&amp;n=147470&amp;dst=100015" TargetMode="External"/><Relationship Id="rId76" Type="http://schemas.openxmlformats.org/officeDocument/2006/relationships/hyperlink" Target="https://login.consultant.ru/link/?req=doc&amp;base=RLAW013&amp;n=147470&amp;dst=100023" TargetMode="External"/><Relationship Id="rId97" Type="http://schemas.openxmlformats.org/officeDocument/2006/relationships/hyperlink" Target="https://login.consultant.ru/link/?req=doc&amp;base=RLAW013&amp;n=128402&amp;dst=100009" TargetMode="External"/><Relationship Id="rId120" Type="http://schemas.openxmlformats.org/officeDocument/2006/relationships/hyperlink" Target="https://login.consultant.ru/link/?req=doc&amp;base=RLAW013&amp;n=147470&amp;dst=100046" TargetMode="External"/><Relationship Id="rId141" Type="http://schemas.openxmlformats.org/officeDocument/2006/relationships/hyperlink" Target="https://login.consultant.ru/link/?req=doc&amp;base=RLAW013&amp;n=147470&amp;dst=100006" TargetMode="External"/><Relationship Id="rId7" Type="http://schemas.openxmlformats.org/officeDocument/2006/relationships/hyperlink" Target="https://login.consultant.ru/link/?req=doc&amp;base=RLAW013&amp;n=110591&amp;dst=100005" TargetMode="External"/><Relationship Id="rId162" Type="http://schemas.openxmlformats.org/officeDocument/2006/relationships/hyperlink" Target="https://login.consultant.ru/link/?req=doc&amp;base=RLAW013&amp;n=110591&amp;dst=100014" TargetMode="External"/><Relationship Id="rId183" Type="http://schemas.openxmlformats.org/officeDocument/2006/relationships/hyperlink" Target="https://login.consultant.ru/link/?req=doc&amp;base=RLAW013&amp;n=128402&amp;dst=100070" TargetMode="External"/><Relationship Id="rId218" Type="http://schemas.openxmlformats.org/officeDocument/2006/relationships/hyperlink" Target="https://login.consultant.ru/link/?req=doc&amp;base=RLAW013&amp;n=140196&amp;dst=100128" TargetMode="External"/><Relationship Id="rId239" Type="http://schemas.openxmlformats.org/officeDocument/2006/relationships/hyperlink" Target="https://login.consultant.ru/link/?req=doc&amp;base=RLAW013&amp;n=128402&amp;dst=100100" TargetMode="External"/><Relationship Id="rId24" Type="http://schemas.openxmlformats.org/officeDocument/2006/relationships/hyperlink" Target="https://login.consultant.ru/link/?req=doc&amp;base=RLAW013&amp;n=53781" TargetMode="External"/><Relationship Id="rId45" Type="http://schemas.openxmlformats.org/officeDocument/2006/relationships/hyperlink" Target="https://login.consultant.ru/link/?req=doc&amp;base=RLAW013&amp;n=147470&amp;dst=100012" TargetMode="External"/><Relationship Id="rId66" Type="http://schemas.openxmlformats.org/officeDocument/2006/relationships/hyperlink" Target="https://login.consultant.ru/link/?req=doc&amp;base=RLAW013&amp;n=94460&amp;dst=100027" TargetMode="External"/><Relationship Id="rId87" Type="http://schemas.openxmlformats.org/officeDocument/2006/relationships/hyperlink" Target="https://login.consultant.ru/link/?req=doc&amp;base=RLAW013&amp;n=140196&amp;dst=100021" TargetMode="External"/><Relationship Id="rId110" Type="http://schemas.openxmlformats.org/officeDocument/2006/relationships/hyperlink" Target="https://login.consultant.ru/link/?req=doc&amp;base=RLAW013&amp;n=147470&amp;dst=100031" TargetMode="External"/><Relationship Id="rId131" Type="http://schemas.openxmlformats.org/officeDocument/2006/relationships/hyperlink" Target="https://login.consultant.ru/link/?req=doc&amp;base=RLAW013&amp;n=99351&amp;dst=100035" TargetMode="External"/><Relationship Id="rId152" Type="http://schemas.openxmlformats.org/officeDocument/2006/relationships/hyperlink" Target="https://login.consultant.ru/link/?req=doc&amp;base=RLAW013&amp;n=110591&amp;dst=100177" TargetMode="External"/><Relationship Id="rId173" Type="http://schemas.openxmlformats.org/officeDocument/2006/relationships/hyperlink" Target="https://login.consultant.ru/link/?req=doc&amp;base=RLAW013&amp;n=128402&amp;dst=100053" TargetMode="External"/><Relationship Id="rId194" Type="http://schemas.openxmlformats.org/officeDocument/2006/relationships/hyperlink" Target="https://login.consultant.ru/link/?req=doc&amp;base=RLAW013&amp;n=147470&amp;dst=100063" TargetMode="External"/><Relationship Id="rId208" Type="http://schemas.openxmlformats.org/officeDocument/2006/relationships/hyperlink" Target="https://login.consultant.ru/link/?req=doc&amp;base=RLAW013&amp;n=94460&amp;dst=100065" TargetMode="External"/><Relationship Id="rId229" Type="http://schemas.openxmlformats.org/officeDocument/2006/relationships/hyperlink" Target="https://login.consultant.ru/link/?req=doc&amp;base=RLAW013&amp;n=94460&amp;dst=100076" TargetMode="External"/><Relationship Id="rId240" Type="http://schemas.openxmlformats.org/officeDocument/2006/relationships/hyperlink" Target="https://login.consultant.ru/link/?req=doc&amp;base=RLAW013&amp;n=128402&amp;dst=100103" TargetMode="External"/><Relationship Id="rId14" Type="http://schemas.openxmlformats.org/officeDocument/2006/relationships/hyperlink" Target="https://login.consultant.ru/link/?req=doc&amp;base=RLAW013&amp;n=146148&amp;dst=101919" TargetMode="External"/><Relationship Id="rId35" Type="http://schemas.openxmlformats.org/officeDocument/2006/relationships/hyperlink" Target="https://login.consultant.ru/link/?req=doc&amp;base=RLAW013&amp;n=94460&amp;dst=100007" TargetMode="External"/><Relationship Id="rId56" Type="http://schemas.openxmlformats.org/officeDocument/2006/relationships/hyperlink" Target="https://login.consultant.ru/link/?req=doc&amp;base=RLAW013&amp;n=94460&amp;dst=100017" TargetMode="External"/><Relationship Id="rId77" Type="http://schemas.openxmlformats.org/officeDocument/2006/relationships/hyperlink" Target="https://login.consultant.ru/link/?req=doc&amp;base=RLAW013&amp;n=140196&amp;dst=100013" TargetMode="External"/><Relationship Id="rId100" Type="http://schemas.openxmlformats.org/officeDocument/2006/relationships/hyperlink" Target="https://login.consultant.ru/link/?req=doc&amp;base=RLAW013&amp;n=128402&amp;dst=100009" TargetMode="External"/><Relationship Id="rId8" Type="http://schemas.openxmlformats.org/officeDocument/2006/relationships/hyperlink" Target="https://login.consultant.ru/link/?req=doc&amp;base=RLAW013&amp;n=128402&amp;dst=100005" TargetMode="External"/><Relationship Id="rId98" Type="http://schemas.openxmlformats.org/officeDocument/2006/relationships/hyperlink" Target="https://login.consultant.ru/link/?req=doc&amp;base=RLAW013&amp;n=128402&amp;dst=100009" TargetMode="External"/><Relationship Id="rId121" Type="http://schemas.openxmlformats.org/officeDocument/2006/relationships/hyperlink" Target="https://login.consultant.ru/link/?req=doc&amp;base=LAW&amp;n=494904" TargetMode="External"/><Relationship Id="rId142" Type="http://schemas.openxmlformats.org/officeDocument/2006/relationships/hyperlink" Target="https://login.consultant.ru/link/?req=doc&amp;base=RLAW013&amp;n=94460&amp;dst=100038" TargetMode="External"/><Relationship Id="rId163" Type="http://schemas.openxmlformats.org/officeDocument/2006/relationships/hyperlink" Target="https://login.consultant.ru/link/?req=doc&amp;base=RLAW013&amp;n=110591&amp;dst=100014" TargetMode="External"/><Relationship Id="rId184" Type="http://schemas.openxmlformats.org/officeDocument/2006/relationships/hyperlink" Target="https://login.consultant.ru/link/?req=doc&amp;base=RLAW013&amp;n=128402&amp;dst=100070" TargetMode="External"/><Relationship Id="rId219" Type="http://schemas.openxmlformats.org/officeDocument/2006/relationships/hyperlink" Target="https://login.consultant.ru/link/?req=doc&amp;base=RLAW013&amp;n=128402&amp;dst=100089" TargetMode="External"/><Relationship Id="rId230" Type="http://schemas.openxmlformats.org/officeDocument/2006/relationships/hyperlink" Target="https://login.consultant.ru/link/?req=doc&amp;base=RLAW013&amp;n=128402&amp;dst=100009" TargetMode="External"/><Relationship Id="rId25" Type="http://schemas.openxmlformats.org/officeDocument/2006/relationships/hyperlink" Target="https://login.consultant.ru/link/?req=doc&amp;base=RLAW013&amp;n=71092" TargetMode="External"/><Relationship Id="rId46" Type="http://schemas.openxmlformats.org/officeDocument/2006/relationships/hyperlink" Target="https://login.consultant.ru/link/?req=doc&amp;base=RLAW013&amp;n=110591&amp;dst=100014" TargetMode="External"/><Relationship Id="rId67" Type="http://schemas.openxmlformats.org/officeDocument/2006/relationships/hyperlink" Target="https://login.consultant.ru/link/?req=doc&amp;base=RLAW013&amp;n=94460&amp;dst=100028" TargetMode="External"/><Relationship Id="rId88" Type="http://schemas.openxmlformats.org/officeDocument/2006/relationships/hyperlink" Target="https://login.consultant.ru/link/?req=doc&amp;base=RLAW013&amp;n=140196&amp;dst=100022" TargetMode="External"/><Relationship Id="rId111" Type="http://schemas.openxmlformats.org/officeDocument/2006/relationships/hyperlink" Target="https://login.consultant.ru/link/?req=doc&amp;base=RLAW013&amp;n=147470&amp;dst=100006" TargetMode="External"/><Relationship Id="rId132" Type="http://schemas.openxmlformats.org/officeDocument/2006/relationships/hyperlink" Target="https://login.consultant.ru/link/?req=doc&amp;base=RLAW013&amp;n=99351&amp;dst=100036" TargetMode="External"/><Relationship Id="rId153" Type="http://schemas.openxmlformats.org/officeDocument/2006/relationships/hyperlink" Target="https://login.consultant.ru/link/?req=doc&amp;base=RLAW013&amp;n=110591&amp;dst=100182" TargetMode="External"/><Relationship Id="rId174" Type="http://schemas.openxmlformats.org/officeDocument/2006/relationships/hyperlink" Target="https://login.consultant.ru/link/?req=doc&amp;base=RLAW013&amp;n=128402&amp;dst=100052" TargetMode="External"/><Relationship Id="rId195" Type="http://schemas.openxmlformats.org/officeDocument/2006/relationships/hyperlink" Target="https://login.consultant.ru/link/?req=doc&amp;base=RLAW013&amp;n=94460&amp;dst=100061" TargetMode="External"/><Relationship Id="rId209" Type="http://schemas.openxmlformats.org/officeDocument/2006/relationships/hyperlink" Target="https://login.consultant.ru/link/?req=doc&amp;base=RLAW013&amp;n=128402&amp;dst=100009" TargetMode="External"/><Relationship Id="rId220" Type="http://schemas.openxmlformats.org/officeDocument/2006/relationships/hyperlink" Target="https://login.consultant.ru/link/?req=doc&amp;base=RLAW013&amp;n=94460&amp;dst=100076" TargetMode="External"/><Relationship Id="rId241" Type="http://schemas.openxmlformats.org/officeDocument/2006/relationships/fontTable" Target="fontTable.xml"/><Relationship Id="rId15" Type="http://schemas.openxmlformats.org/officeDocument/2006/relationships/hyperlink" Target="https://login.consultant.ru/link/?req=doc&amp;base=RLAW013&amp;n=128402&amp;dst=100006" TargetMode="External"/><Relationship Id="rId36" Type="http://schemas.openxmlformats.org/officeDocument/2006/relationships/hyperlink" Target="https://login.consultant.ru/link/?req=doc&amp;base=RLAW013&amp;n=128402&amp;dst=100009" TargetMode="External"/><Relationship Id="rId57" Type="http://schemas.openxmlformats.org/officeDocument/2006/relationships/hyperlink" Target="https://login.consultant.ru/link/?req=doc&amp;base=RLAW013&amp;n=94460&amp;dst=100018" TargetMode="External"/><Relationship Id="rId106" Type="http://schemas.openxmlformats.org/officeDocument/2006/relationships/hyperlink" Target="https://login.consultant.ru/link/?req=doc&amp;base=RLAW013&amp;n=94460&amp;dst=100031" TargetMode="External"/><Relationship Id="rId127" Type="http://schemas.openxmlformats.org/officeDocument/2006/relationships/hyperlink" Target="https://login.consultant.ru/link/?req=doc&amp;base=RLAW013&amp;n=99351&amp;dst=100030" TargetMode="External"/><Relationship Id="rId10" Type="http://schemas.openxmlformats.org/officeDocument/2006/relationships/hyperlink" Target="https://login.consultant.ru/link/?req=doc&amp;base=RLAW013&amp;n=147470&amp;dst=100005" TargetMode="External"/><Relationship Id="rId31" Type="http://schemas.openxmlformats.org/officeDocument/2006/relationships/hyperlink" Target="https://login.consultant.ru/link/?req=doc&amp;base=RLAW013&amp;n=140196&amp;dst=100005" TargetMode="External"/><Relationship Id="rId52" Type="http://schemas.openxmlformats.org/officeDocument/2006/relationships/hyperlink" Target="https://login.consultant.ru/link/?req=doc&amp;base=RLAW013&amp;n=94460&amp;dst=100012" TargetMode="External"/><Relationship Id="rId73" Type="http://schemas.openxmlformats.org/officeDocument/2006/relationships/hyperlink" Target="https://login.consultant.ru/link/?req=doc&amp;base=RLAW013&amp;n=140196&amp;dst=100010" TargetMode="External"/><Relationship Id="rId78" Type="http://schemas.openxmlformats.org/officeDocument/2006/relationships/hyperlink" Target="https://login.consultant.ru/link/?req=doc&amp;base=RLAW013&amp;n=147470&amp;dst=100024" TargetMode="External"/><Relationship Id="rId94" Type="http://schemas.openxmlformats.org/officeDocument/2006/relationships/hyperlink" Target="https://login.consultant.ru/link/?req=doc&amp;base=RLAW013&amp;n=128402&amp;dst=100009" TargetMode="External"/><Relationship Id="rId99" Type="http://schemas.openxmlformats.org/officeDocument/2006/relationships/hyperlink" Target="https://login.consultant.ru/link/?req=doc&amp;base=RLAW013&amp;n=110591&amp;dst=100193" TargetMode="External"/><Relationship Id="rId101" Type="http://schemas.openxmlformats.org/officeDocument/2006/relationships/hyperlink" Target="https://login.consultant.ru/link/?req=doc&amp;base=RLAW013&amp;n=128402&amp;dst=100009" TargetMode="External"/><Relationship Id="rId122" Type="http://schemas.openxmlformats.org/officeDocument/2006/relationships/hyperlink" Target="https://login.consultant.ru/link/?req=doc&amp;base=RLAW013&amp;n=147470&amp;dst=100048" TargetMode="External"/><Relationship Id="rId143" Type="http://schemas.openxmlformats.org/officeDocument/2006/relationships/hyperlink" Target="https://login.consultant.ru/link/?req=doc&amp;base=RLAW013&amp;n=94460&amp;dst=100039" TargetMode="External"/><Relationship Id="rId148" Type="http://schemas.openxmlformats.org/officeDocument/2006/relationships/hyperlink" Target="https://login.consultant.ru/link/?req=doc&amp;base=RLAW013&amp;n=147470&amp;dst=100060" TargetMode="External"/><Relationship Id="rId164" Type="http://schemas.openxmlformats.org/officeDocument/2006/relationships/hyperlink" Target="https://login.consultant.ru/link/?req=doc&amp;base=RLAW013&amp;n=147470&amp;dst=100062" TargetMode="External"/><Relationship Id="rId169" Type="http://schemas.openxmlformats.org/officeDocument/2006/relationships/hyperlink" Target="https://login.consultant.ru/link/?req=doc&amp;base=RLAW013&amp;n=128402&amp;dst=100048" TargetMode="External"/><Relationship Id="rId185" Type="http://schemas.openxmlformats.org/officeDocument/2006/relationships/hyperlink" Target="https://login.consultant.ru/link/?req=doc&amp;base=RLAW013&amp;n=94460&amp;dst=100058"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40196&amp;dst=100005" TargetMode="External"/><Relationship Id="rId180" Type="http://schemas.openxmlformats.org/officeDocument/2006/relationships/hyperlink" Target="https://login.consultant.ru/link/?req=doc&amp;base=RLAW013&amp;n=128402&amp;dst=100058" TargetMode="External"/><Relationship Id="rId210" Type="http://schemas.openxmlformats.org/officeDocument/2006/relationships/hyperlink" Target="https://login.consultant.ru/link/?req=doc&amp;base=RLAW013&amp;n=128402&amp;dst=100009" TargetMode="External"/><Relationship Id="rId215" Type="http://schemas.openxmlformats.org/officeDocument/2006/relationships/hyperlink" Target="https://login.consultant.ru/link/?req=doc&amp;base=RLAW013&amp;n=94460&amp;dst=100076" TargetMode="External"/><Relationship Id="rId236" Type="http://schemas.openxmlformats.org/officeDocument/2006/relationships/hyperlink" Target="https://login.consultant.ru/link/?req=doc&amp;base=RLAW013&amp;n=99351&amp;dst=100043" TargetMode="External"/><Relationship Id="rId26" Type="http://schemas.openxmlformats.org/officeDocument/2006/relationships/hyperlink" Target="https://login.consultant.ru/link/?req=doc&amp;base=RLAW013&amp;n=73935" TargetMode="External"/><Relationship Id="rId231" Type="http://schemas.openxmlformats.org/officeDocument/2006/relationships/hyperlink" Target="https://login.consultant.ru/link/?req=doc&amp;base=RLAW013&amp;n=147470&amp;dst=100074" TargetMode="External"/><Relationship Id="rId47" Type="http://schemas.openxmlformats.org/officeDocument/2006/relationships/hyperlink" Target="https://login.consultant.ru/link/?req=doc&amp;base=RLAW013&amp;n=128402&amp;dst=100013" TargetMode="External"/><Relationship Id="rId68" Type="http://schemas.openxmlformats.org/officeDocument/2006/relationships/hyperlink" Target="https://login.consultant.ru/link/?req=doc&amp;base=RLAW013&amp;n=94460&amp;dst=100029" TargetMode="External"/><Relationship Id="rId89" Type="http://schemas.openxmlformats.org/officeDocument/2006/relationships/hyperlink" Target="https://login.consultant.ru/link/?req=doc&amp;base=RLAW013&amp;n=140196&amp;dst=100023" TargetMode="External"/><Relationship Id="rId112" Type="http://schemas.openxmlformats.org/officeDocument/2006/relationships/hyperlink" Target="https://login.consultant.ru/link/?req=doc&amp;base=RLAW013&amp;n=131901" TargetMode="External"/><Relationship Id="rId133" Type="http://schemas.openxmlformats.org/officeDocument/2006/relationships/hyperlink" Target="https://login.consultant.ru/link/?req=doc&amp;base=RLAW013&amp;n=99351&amp;dst=100037" TargetMode="External"/><Relationship Id="rId154" Type="http://schemas.openxmlformats.org/officeDocument/2006/relationships/hyperlink" Target="https://login.consultant.ru/link/?req=doc&amp;base=RLAW013&amp;n=110591&amp;dst=100183" TargetMode="External"/><Relationship Id="rId175" Type="http://schemas.openxmlformats.org/officeDocument/2006/relationships/hyperlink" Target="https://login.consultant.ru/link/?req=doc&amp;base=RLAW013&amp;n=128402&amp;dst=100052" TargetMode="External"/><Relationship Id="rId196" Type="http://schemas.openxmlformats.org/officeDocument/2006/relationships/hyperlink" Target="https://login.consultant.ru/link/?req=doc&amp;base=RLAW013&amp;n=140196&amp;dst=100116" TargetMode="External"/><Relationship Id="rId200" Type="http://schemas.openxmlformats.org/officeDocument/2006/relationships/hyperlink" Target="https://login.consultant.ru/link/?req=doc&amp;base=RLAW013&amp;n=140196&amp;dst=100121" TargetMode="External"/><Relationship Id="rId16" Type="http://schemas.openxmlformats.org/officeDocument/2006/relationships/hyperlink" Target="https://login.consultant.ru/link/?req=doc&amp;base=RLAW013&amp;n=128402&amp;dst=100007" TargetMode="External"/><Relationship Id="rId221" Type="http://schemas.openxmlformats.org/officeDocument/2006/relationships/hyperlink" Target="https://login.consultant.ru/link/?req=doc&amp;base=RLAW013&amp;n=128402&amp;dst=100098" TargetMode="External"/><Relationship Id="rId242" Type="http://schemas.openxmlformats.org/officeDocument/2006/relationships/theme" Target="theme/theme1.xml"/><Relationship Id="rId37" Type="http://schemas.openxmlformats.org/officeDocument/2006/relationships/hyperlink" Target="https://login.consultant.ru/link/?req=doc&amp;base=RLAW013&amp;n=128402&amp;dst=100009" TargetMode="External"/><Relationship Id="rId58" Type="http://schemas.openxmlformats.org/officeDocument/2006/relationships/hyperlink" Target="https://login.consultant.ru/link/?req=doc&amp;base=RLAW013&amp;n=147470&amp;dst=100017" TargetMode="External"/><Relationship Id="rId79" Type="http://schemas.openxmlformats.org/officeDocument/2006/relationships/hyperlink" Target="https://login.consultant.ru/link/?req=doc&amp;base=RLAW013&amp;n=147470&amp;dst=100025" TargetMode="External"/><Relationship Id="rId102" Type="http://schemas.openxmlformats.org/officeDocument/2006/relationships/hyperlink" Target="https://login.consultant.ru/link/?req=doc&amp;base=RLAW013&amp;n=128402&amp;dst=100020" TargetMode="External"/><Relationship Id="rId123" Type="http://schemas.openxmlformats.org/officeDocument/2006/relationships/hyperlink" Target="https://login.consultant.ru/link/?req=doc&amp;base=RLAW013&amp;n=147470&amp;dst=100050" TargetMode="External"/><Relationship Id="rId144" Type="http://schemas.openxmlformats.org/officeDocument/2006/relationships/hyperlink" Target="https://login.consultant.ru/link/?req=doc&amp;base=RLAW013&amp;n=94460&amp;dst=100040" TargetMode="External"/><Relationship Id="rId90" Type="http://schemas.openxmlformats.org/officeDocument/2006/relationships/hyperlink" Target="https://login.consultant.ru/link/?req=doc&amp;base=RLAW013&amp;n=94460&amp;dst=100030" TargetMode="External"/><Relationship Id="rId165" Type="http://schemas.openxmlformats.org/officeDocument/2006/relationships/hyperlink" Target="https://login.consultant.ru/link/?req=doc&amp;base=RLAW013&amp;n=110591&amp;dst=100014" TargetMode="External"/><Relationship Id="rId186" Type="http://schemas.openxmlformats.org/officeDocument/2006/relationships/hyperlink" Target="https://login.consultant.ru/link/?req=doc&amp;base=RLAW013&amp;n=128402&amp;dst=100072" TargetMode="External"/><Relationship Id="rId211" Type="http://schemas.openxmlformats.org/officeDocument/2006/relationships/hyperlink" Target="https://login.consultant.ru/link/?req=doc&amp;base=RLAW013&amp;n=94460&amp;dst=100067" TargetMode="External"/><Relationship Id="rId232" Type="http://schemas.openxmlformats.org/officeDocument/2006/relationships/hyperlink" Target="https://login.consultant.ru/link/?req=doc&amp;base=RLAW013&amp;n=94460&amp;dst=100085" TargetMode="External"/><Relationship Id="rId27" Type="http://schemas.openxmlformats.org/officeDocument/2006/relationships/hyperlink" Target="https://login.consultant.ru/link/?req=doc&amp;base=RLAW013&amp;n=94460&amp;dst=100005" TargetMode="External"/><Relationship Id="rId48" Type="http://schemas.openxmlformats.org/officeDocument/2006/relationships/hyperlink" Target="https://login.consultant.ru/link/?req=doc&amp;base=RLAW013&amp;n=128402&amp;dst=100015" TargetMode="External"/><Relationship Id="rId69" Type="http://schemas.openxmlformats.org/officeDocument/2006/relationships/hyperlink" Target="https://login.consultant.ru/link/?req=doc&amp;base=RLAW013&amp;n=110591&amp;dst=100010" TargetMode="External"/><Relationship Id="rId113" Type="http://schemas.openxmlformats.org/officeDocument/2006/relationships/hyperlink" Target="https://login.consultant.ru/link/?req=doc&amp;base=RLAW013&amp;n=147470&amp;dst=100033" TargetMode="External"/><Relationship Id="rId134" Type="http://schemas.openxmlformats.org/officeDocument/2006/relationships/hyperlink" Target="https://login.consultant.ru/link/?req=doc&amp;base=RLAW013&amp;n=99351&amp;dst=100039" TargetMode="External"/><Relationship Id="rId80" Type="http://schemas.openxmlformats.org/officeDocument/2006/relationships/hyperlink" Target="https://login.consultant.ru/link/?req=doc&amp;base=RLAW013&amp;n=140196&amp;dst=100014" TargetMode="External"/><Relationship Id="rId155" Type="http://schemas.openxmlformats.org/officeDocument/2006/relationships/hyperlink" Target="https://login.consultant.ru/link/?req=doc&amp;base=RLAW013&amp;n=110591&amp;dst=100183" TargetMode="External"/><Relationship Id="rId176" Type="http://schemas.openxmlformats.org/officeDocument/2006/relationships/hyperlink" Target="https://login.consultant.ru/link/?req=doc&amp;base=RLAW013&amp;n=128402&amp;dst=100052" TargetMode="External"/><Relationship Id="rId197" Type="http://schemas.openxmlformats.org/officeDocument/2006/relationships/hyperlink" Target="https://login.consultant.ru/link/?req=doc&amp;base=RLAW013&amp;n=147470&amp;dst=100066" TargetMode="External"/><Relationship Id="rId201" Type="http://schemas.openxmlformats.org/officeDocument/2006/relationships/hyperlink" Target="https://login.consultant.ru/link/?req=doc&amp;base=RLAW013&amp;n=140196&amp;dst=100121" TargetMode="External"/><Relationship Id="rId222" Type="http://schemas.openxmlformats.org/officeDocument/2006/relationships/hyperlink" Target="https://login.consultant.ru/link/?req=doc&amp;base=RLAW013&amp;n=94460&amp;dst=100078" TargetMode="External"/><Relationship Id="rId17" Type="http://schemas.openxmlformats.org/officeDocument/2006/relationships/hyperlink" Target="https://login.consultant.ru/link/?req=doc&amp;base=RLAW013&amp;n=74656" TargetMode="External"/><Relationship Id="rId38" Type="http://schemas.openxmlformats.org/officeDocument/2006/relationships/hyperlink" Target="https://login.consultant.ru/link/?req=doc&amp;base=RLAW013&amp;n=94460&amp;dst=100009" TargetMode="External"/><Relationship Id="rId59" Type="http://schemas.openxmlformats.org/officeDocument/2006/relationships/hyperlink" Target="https://login.consultant.ru/link/?req=doc&amp;base=RLAW013&amp;n=94460&amp;dst=100020" TargetMode="External"/><Relationship Id="rId103" Type="http://schemas.openxmlformats.org/officeDocument/2006/relationships/hyperlink" Target="https://login.consultant.ru/link/?req=doc&amp;base=RLAW013&amp;n=110591&amp;dst=100015" TargetMode="External"/><Relationship Id="rId124" Type="http://schemas.openxmlformats.org/officeDocument/2006/relationships/hyperlink" Target="https://login.consultant.ru/link/?req=doc&amp;base=RLAW013&amp;n=147470&amp;dst=100055" TargetMode="External"/><Relationship Id="rId70" Type="http://schemas.openxmlformats.org/officeDocument/2006/relationships/hyperlink" Target="https://login.consultant.ru/link/?req=doc&amp;base=RLAW013&amp;n=110591&amp;dst=100011" TargetMode="External"/><Relationship Id="rId91" Type="http://schemas.openxmlformats.org/officeDocument/2006/relationships/hyperlink" Target="https://login.consultant.ru/link/?req=doc&amp;base=RLAW013&amp;n=128402&amp;dst=100009" TargetMode="External"/><Relationship Id="rId145" Type="http://schemas.openxmlformats.org/officeDocument/2006/relationships/hyperlink" Target="https://login.consultant.ru/link/?req=doc&amp;base=RLAW013&amp;n=128402&amp;dst=100030" TargetMode="External"/><Relationship Id="rId166" Type="http://schemas.openxmlformats.org/officeDocument/2006/relationships/hyperlink" Target="https://login.consultant.ru/link/?req=doc&amp;base=RLAW013&amp;n=128402&amp;dst=100036" TargetMode="External"/><Relationship Id="rId187" Type="http://schemas.openxmlformats.org/officeDocument/2006/relationships/hyperlink" Target="https://login.consultant.ru/link/?req=doc&amp;base=RLAW013&amp;n=140196&amp;dst=100112" TargetMode="External"/><Relationship Id="rId1" Type="http://schemas.openxmlformats.org/officeDocument/2006/relationships/styles" Target="styles.xml"/><Relationship Id="rId212" Type="http://schemas.openxmlformats.org/officeDocument/2006/relationships/hyperlink" Target="https://login.consultant.ru/link/?req=doc&amp;base=RLAW013&amp;n=128402&amp;dst=100009" TargetMode="External"/><Relationship Id="rId233" Type="http://schemas.openxmlformats.org/officeDocument/2006/relationships/hyperlink" Target="https://login.consultant.ru/link/?req=doc&amp;base=RLAW013&amp;n=128402&amp;dst=100009" TargetMode="External"/><Relationship Id="rId28" Type="http://schemas.openxmlformats.org/officeDocument/2006/relationships/hyperlink" Target="https://login.consultant.ru/link/?req=doc&amp;base=RLAW013&amp;n=99351&amp;dst=100005" TargetMode="External"/><Relationship Id="rId49" Type="http://schemas.openxmlformats.org/officeDocument/2006/relationships/hyperlink" Target="https://login.consultant.ru/link/?req=doc&amp;base=RLAW013&amp;n=128402&amp;dst=100017" TargetMode="External"/><Relationship Id="rId114" Type="http://schemas.openxmlformats.org/officeDocument/2006/relationships/hyperlink" Target="https://login.consultant.ru/link/?req=doc&amp;base=RLAW013&amp;n=147470&amp;dst=100035" TargetMode="External"/><Relationship Id="rId60" Type="http://schemas.openxmlformats.org/officeDocument/2006/relationships/hyperlink" Target="https://login.consultant.ru/link/?req=doc&amp;base=RLAW013&amp;n=94460&amp;dst=100021" TargetMode="External"/><Relationship Id="rId81" Type="http://schemas.openxmlformats.org/officeDocument/2006/relationships/hyperlink" Target="https://login.consultant.ru/link/?req=doc&amp;base=RLAW013&amp;n=140196&amp;dst=100015" TargetMode="External"/><Relationship Id="rId135" Type="http://schemas.openxmlformats.org/officeDocument/2006/relationships/hyperlink" Target="https://login.consultant.ru/link/?req=doc&amp;base=RLAW013&amp;n=128402&amp;dst=100009" TargetMode="External"/><Relationship Id="rId156" Type="http://schemas.openxmlformats.org/officeDocument/2006/relationships/hyperlink" Target="https://login.consultant.ru/link/?req=doc&amp;base=RLAW013&amp;n=110591&amp;dst=100183" TargetMode="External"/><Relationship Id="rId177" Type="http://schemas.openxmlformats.org/officeDocument/2006/relationships/hyperlink" Target="https://login.consultant.ru/link/?req=doc&amp;base=RLAW013&amp;n=128402&amp;dst=100052" TargetMode="External"/><Relationship Id="rId198" Type="http://schemas.openxmlformats.org/officeDocument/2006/relationships/hyperlink" Target="https://login.consultant.ru/link/?req=doc&amp;base=RLAW013&amp;n=140196&amp;dst=100118" TargetMode="External"/><Relationship Id="rId202" Type="http://schemas.openxmlformats.org/officeDocument/2006/relationships/hyperlink" Target="https://login.consultant.ru/link/?req=doc&amp;base=RLAW013&amp;n=140196&amp;dst=100121" TargetMode="External"/><Relationship Id="rId223" Type="http://schemas.openxmlformats.org/officeDocument/2006/relationships/hyperlink" Target="https://login.consultant.ru/link/?req=doc&amp;base=RLAW013&amp;n=94460&amp;dst=100076" TargetMode="External"/><Relationship Id="rId18" Type="http://schemas.openxmlformats.org/officeDocument/2006/relationships/hyperlink" Target="https://login.consultant.ru/link/?req=doc&amp;base=RLAW013&amp;n=24803" TargetMode="External"/><Relationship Id="rId39" Type="http://schemas.openxmlformats.org/officeDocument/2006/relationships/hyperlink" Target="https://login.consultant.ru/link/?req=doc&amp;base=RLAW013&amp;n=128402&amp;dst=100009" TargetMode="External"/><Relationship Id="rId50" Type="http://schemas.openxmlformats.org/officeDocument/2006/relationships/hyperlink" Target="https://login.consultant.ru/link/?req=doc&amp;base=RLAW013&amp;n=110591&amp;dst=100008" TargetMode="External"/><Relationship Id="rId104" Type="http://schemas.openxmlformats.org/officeDocument/2006/relationships/hyperlink" Target="https://login.consultant.ru/link/?req=doc&amp;base=RLAW013&amp;n=131901" TargetMode="External"/><Relationship Id="rId125" Type="http://schemas.openxmlformats.org/officeDocument/2006/relationships/hyperlink" Target="https://login.consultant.ru/link/?req=doc&amp;base=RLAW013&amp;n=99351&amp;dst=100030" TargetMode="External"/><Relationship Id="rId146" Type="http://schemas.openxmlformats.org/officeDocument/2006/relationships/hyperlink" Target="https://login.consultant.ru/link/?req=doc&amp;base=RLAW013&amp;n=128402&amp;dst=100031" TargetMode="External"/><Relationship Id="rId167" Type="http://schemas.openxmlformats.org/officeDocument/2006/relationships/hyperlink" Target="https://login.consultant.ru/link/?req=doc&amp;base=RLAW013&amp;n=128402&amp;dst=100039" TargetMode="External"/><Relationship Id="rId188" Type="http://schemas.openxmlformats.org/officeDocument/2006/relationships/hyperlink" Target="https://login.consultant.ru/link/?req=doc&amp;base=RLAW013&amp;n=128402&amp;dst=100075" TargetMode="External"/><Relationship Id="rId71" Type="http://schemas.openxmlformats.org/officeDocument/2006/relationships/hyperlink" Target="https://login.consultant.ru/link/?req=doc&amp;base=RLAW013&amp;n=140196&amp;dst=100007" TargetMode="External"/><Relationship Id="rId92" Type="http://schemas.openxmlformats.org/officeDocument/2006/relationships/hyperlink" Target="https://login.consultant.ru/link/?req=doc&amp;base=RLAW013&amp;n=128402&amp;dst=100009" TargetMode="External"/><Relationship Id="rId213" Type="http://schemas.openxmlformats.org/officeDocument/2006/relationships/hyperlink" Target="https://login.consultant.ru/link/?req=doc&amp;base=RLAW013&amp;n=147470&amp;dst=100071" TargetMode="External"/><Relationship Id="rId234" Type="http://schemas.openxmlformats.org/officeDocument/2006/relationships/hyperlink" Target="https://login.consultant.ru/link/?req=doc&amp;base=RLAW013&amp;n=147470&amp;dst=100076"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110591&amp;dst=100006" TargetMode="External"/><Relationship Id="rId40" Type="http://schemas.openxmlformats.org/officeDocument/2006/relationships/hyperlink" Target="https://login.consultant.ru/link/?req=doc&amp;base=RLAW013&amp;n=94460&amp;dst=100010" TargetMode="External"/><Relationship Id="rId115" Type="http://schemas.openxmlformats.org/officeDocument/2006/relationships/hyperlink" Target="https://login.consultant.ru/link/?req=doc&amp;base=RLAW013&amp;n=147470&amp;dst=100006" TargetMode="External"/><Relationship Id="rId136" Type="http://schemas.openxmlformats.org/officeDocument/2006/relationships/hyperlink" Target="https://login.consultant.ru/link/?req=doc&amp;base=RLAW013&amp;n=99351&amp;dst=100040" TargetMode="External"/><Relationship Id="rId157" Type="http://schemas.openxmlformats.org/officeDocument/2006/relationships/hyperlink" Target="https://login.consultant.ru/link/?req=doc&amp;base=RLAW013&amp;n=94460&amp;dst=100042" TargetMode="External"/><Relationship Id="rId178" Type="http://schemas.openxmlformats.org/officeDocument/2006/relationships/hyperlink" Target="https://login.consultant.ru/link/?req=doc&amp;base=RLAW013&amp;n=128402&amp;dst=100052" TargetMode="External"/><Relationship Id="rId61" Type="http://schemas.openxmlformats.org/officeDocument/2006/relationships/hyperlink" Target="https://login.consultant.ru/link/?req=doc&amp;base=RLAW013&amp;n=147470&amp;dst=100019" TargetMode="External"/><Relationship Id="rId82" Type="http://schemas.openxmlformats.org/officeDocument/2006/relationships/hyperlink" Target="https://login.consultant.ru/link/?req=doc&amp;base=RLAW013&amp;n=140196&amp;dst=100016" TargetMode="External"/><Relationship Id="rId199" Type="http://schemas.openxmlformats.org/officeDocument/2006/relationships/hyperlink" Target="https://login.consultant.ru/link/?req=doc&amp;base=RLAW013&amp;n=147470&amp;dst=100067" TargetMode="External"/><Relationship Id="rId203" Type="http://schemas.openxmlformats.org/officeDocument/2006/relationships/hyperlink" Target="https://login.consultant.ru/link/?req=doc&amp;base=RLAW013&amp;n=140196&amp;dst=100119" TargetMode="External"/><Relationship Id="rId19" Type="http://schemas.openxmlformats.org/officeDocument/2006/relationships/hyperlink" Target="https://login.consultant.ru/link/?req=doc&amp;base=RLAW013&amp;n=28559" TargetMode="External"/><Relationship Id="rId224" Type="http://schemas.openxmlformats.org/officeDocument/2006/relationships/hyperlink" Target="https://login.consultant.ru/link/?req=doc&amp;base=RLAW013&amp;n=94460&amp;dst=100080" TargetMode="External"/><Relationship Id="rId30" Type="http://schemas.openxmlformats.org/officeDocument/2006/relationships/hyperlink" Target="https://login.consultant.ru/link/?req=doc&amp;base=RLAW013&amp;n=128402&amp;dst=100008" TargetMode="External"/><Relationship Id="rId105" Type="http://schemas.openxmlformats.org/officeDocument/2006/relationships/hyperlink" Target="https://login.consultant.ru/link/?req=doc&amp;base=RLAW013&amp;n=147470&amp;dst=100028" TargetMode="External"/><Relationship Id="rId126" Type="http://schemas.openxmlformats.org/officeDocument/2006/relationships/hyperlink" Target="https://login.consultant.ru/link/?req=doc&amp;base=RLAW013&amp;n=147470&amp;dst=100058" TargetMode="External"/><Relationship Id="rId147" Type="http://schemas.openxmlformats.org/officeDocument/2006/relationships/hyperlink" Target="https://login.consultant.ru/link/?req=doc&amp;base=RLAW013&amp;n=140196&amp;dst=100108" TargetMode="External"/><Relationship Id="rId168" Type="http://schemas.openxmlformats.org/officeDocument/2006/relationships/hyperlink" Target="https://login.consultant.ru/link/?req=doc&amp;base=RLAW013&amp;n=128402&amp;dst=100047" TargetMode="External"/><Relationship Id="rId51" Type="http://schemas.openxmlformats.org/officeDocument/2006/relationships/hyperlink" Target="https://login.consultant.ru/link/?req=doc&amp;base=RLAW013&amp;n=128402&amp;dst=100009" TargetMode="External"/><Relationship Id="rId72" Type="http://schemas.openxmlformats.org/officeDocument/2006/relationships/hyperlink" Target="https://login.consultant.ru/link/?req=doc&amp;base=RLAW013&amp;n=147470&amp;dst=100021" TargetMode="External"/><Relationship Id="rId93" Type="http://schemas.openxmlformats.org/officeDocument/2006/relationships/hyperlink" Target="https://login.consultant.ru/link/?req=doc&amp;base=RLAW013&amp;n=128402&amp;dst=100009" TargetMode="External"/><Relationship Id="rId189" Type="http://schemas.openxmlformats.org/officeDocument/2006/relationships/hyperlink" Target="https://login.consultant.ru/link/?req=doc&amp;base=RLAW013&amp;n=140196&amp;dst=100113" TargetMode="External"/><Relationship Id="rId3" Type="http://schemas.openxmlformats.org/officeDocument/2006/relationships/settings" Target="settings.xml"/><Relationship Id="rId214" Type="http://schemas.openxmlformats.org/officeDocument/2006/relationships/hyperlink" Target="https://login.consultant.ru/link/?req=doc&amp;base=RLAW013&amp;n=94460&amp;dst=100076" TargetMode="External"/><Relationship Id="rId235" Type="http://schemas.openxmlformats.org/officeDocument/2006/relationships/hyperlink" Target="https://login.consultant.ru/link/?req=doc&amp;base=RLAW013&amp;n=147470&amp;dst=100077" TargetMode="External"/><Relationship Id="rId116" Type="http://schemas.openxmlformats.org/officeDocument/2006/relationships/hyperlink" Target="https://login.consultant.ru/link/?req=doc&amp;base=RLAW013&amp;n=147470&amp;dst=100037" TargetMode="External"/><Relationship Id="rId137" Type="http://schemas.openxmlformats.org/officeDocument/2006/relationships/hyperlink" Target="https://login.consultant.ru/link/?req=doc&amp;base=RLAW013&amp;n=94460&amp;dst=100034" TargetMode="External"/><Relationship Id="rId158" Type="http://schemas.openxmlformats.org/officeDocument/2006/relationships/hyperlink" Target="https://login.consultant.ru/link/?req=doc&amp;base=RLAW013&amp;n=110591&amp;dst=100183" TargetMode="External"/><Relationship Id="rId20" Type="http://schemas.openxmlformats.org/officeDocument/2006/relationships/hyperlink" Target="https://login.consultant.ru/link/?req=doc&amp;base=RLAW013&amp;n=32517" TargetMode="External"/><Relationship Id="rId41" Type="http://schemas.openxmlformats.org/officeDocument/2006/relationships/hyperlink" Target="https://login.consultant.ru/link/?req=doc&amp;base=RLAW013&amp;n=128402&amp;dst=100009" TargetMode="External"/><Relationship Id="rId62" Type="http://schemas.openxmlformats.org/officeDocument/2006/relationships/hyperlink" Target="https://login.consultant.ru/link/?req=doc&amp;base=RLAW013&amp;n=94460&amp;dst=100023" TargetMode="External"/><Relationship Id="rId83" Type="http://schemas.openxmlformats.org/officeDocument/2006/relationships/hyperlink" Target="https://login.consultant.ru/link/?req=doc&amp;base=RLAW013&amp;n=140196&amp;dst=100017" TargetMode="External"/><Relationship Id="rId179" Type="http://schemas.openxmlformats.org/officeDocument/2006/relationships/hyperlink" Target="https://login.consultant.ru/link/?req=doc&amp;base=RLAW013&amp;n=128402&amp;dst=100052" TargetMode="External"/><Relationship Id="rId190" Type="http://schemas.openxmlformats.org/officeDocument/2006/relationships/hyperlink" Target="https://login.consultant.ru/link/?req=doc&amp;base=RLAW013&amp;n=128402&amp;dst=100076" TargetMode="External"/><Relationship Id="rId204" Type="http://schemas.openxmlformats.org/officeDocument/2006/relationships/hyperlink" Target="https://login.consultant.ru/link/?req=doc&amp;base=RLAW013&amp;n=147470&amp;dst=100006" TargetMode="External"/><Relationship Id="rId225" Type="http://schemas.openxmlformats.org/officeDocument/2006/relationships/hyperlink" Target="https://login.consultant.ru/link/?req=doc&amp;base=RLAW013&amp;n=94460&amp;dst=10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33280</Words>
  <Characters>189702</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Анна Сергеевна</dc:creator>
  <cp:lastModifiedBy>Борисова Анна Сергеевна</cp:lastModifiedBy>
  <cp:revision>1</cp:revision>
  <dcterms:created xsi:type="dcterms:W3CDTF">2025-06-03T08:11:00Z</dcterms:created>
  <dcterms:modified xsi:type="dcterms:W3CDTF">2025-06-03T08:11:00Z</dcterms:modified>
</cp:coreProperties>
</file>